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E569" w14:textId="77777777" w:rsidR="00DD76C8" w:rsidRDefault="00A35E38" w:rsidP="00B55312">
      <w:pPr>
        <w:spacing w:line="240" w:lineRule="auto"/>
        <w:jc w:val="center"/>
      </w:pPr>
      <w:r>
        <w:rPr>
          <w:noProof/>
          <w:lang w:eastAsia="de-AT"/>
        </w:rPr>
        <w:drawing>
          <wp:inline distT="0" distB="0" distL="0" distR="0" wp14:anchorId="2D4D5C79" wp14:editId="0BE16C12">
            <wp:extent cx="3904090" cy="872204"/>
            <wp:effectExtent l="0" t="0" r="1270" b="4445"/>
            <wp:docPr id="1" name="Grafik 1" descr="Logo_Vinzi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VinziWerk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3185" cy="874236"/>
                    </a:xfrm>
                    <a:prstGeom prst="rect">
                      <a:avLst/>
                    </a:prstGeom>
                    <a:noFill/>
                    <a:ln>
                      <a:noFill/>
                    </a:ln>
                  </pic:spPr>
                </pic:pic>
              </a:graphicData>
            </a:graphic>
          </wp:inline>
        </w:drawing>
      </w:r>
    </w:p>
    <w:p w14:paraId="5AFA98FA" w14:textId="77777777" w:rsidR="00DD76C8" w:rsidRDefault="00DD76C8" w:rsidP="00B55312">
      <w:pPr>
        <w:spacing w:line="240" w:lineRule="auto"/>
      </w:pPr>
    </w:p>
    <w:p w14:paraId="5ACB92A0" w14:textId="77777777" w:rsidR="00A35E38" w:rsidRDefault="00A35E38" w:rsidP="00B55312">
      <w:pPr>
        <w:spacing w:line="240" w:lineRule="auto"/>
      </w:pPr>
    </w:p>
    <w:p w14:paraId="4EC4E754" w14:textId="77777777" w:rsidR="007E21E4" w:rsidRPr="00DD76C8" w:rsidRDefault="00DD76C8" w:rsidP="00B55312">
      <w:pPr>
        <w:spacing w:line="240" w:lineRule="auto"/>
        <w:rPr>
          <w:b/>
          <w:caps/>
        </w:rPr>
      </w:pPr>
      <w:r w:rsidRPr="00DD76C8">
        <w:rPr>
          <w:b/>
          <w:caps/>
        </w:rPr>
        <w:t>Pressemitteilung</w:t>
      </w:r>
    </w:p>
    <w:p w14:paraId="72EB6E3C" w14:textId="77777777" w:rsidR="00DD76C8" w:rsidRPr="00B96568" w:rsidRDefault="00B96568" w:rsidP="00B55312">
      <w:pPr>
        <w:spacing w:line="240" w:lineRule="auto"/>
      </w:pPr>
      <w:r w:rsidRPr="00B96568">
        <w:t>02.06.2025</w:t>
      </w:r>
    </w:p>
    <w:p w14:paraId="4CF0E324" w14:textId="77777777" w:rsidR="00DD76C8" w:rsidRPr="00B96568" w:rsidRDefault="00DD76C8" w:rsidP="00B55312">
      <w:pPr>
        <w:spacing w:line="240" w:lineRule="auto"/>
      </w:pPr>
    </w:p>
    <w:p w14:paraId="5046B2EB" w14:textId="77777777" w:rsidR="00DD4C2E" w:rsidRPr="00B96568" w:rsidRDefault="00C97817" w:rsidP="00B55312">
      <w:pPr>
        <w:spacing w:line="240" w:lineRule="auto"/>
        <w:jc w:val="left"/>
        <w:rPr>
          <w:b/>
          <w:color w:val="C00000"/>
          <w:sz w:val="32"/>
          <w:szCs w:val="32"/>
        </w:rPr>
      </w:pPr>
      <w:r w:rsidRPr="00B96568">
        <w:rPr>
          <w:b/>
          <w:color w:val="C00000"/>
          <w:sz w:val="32"/>
          <w:szCs w:val="32"/>
        </w:rPr>
        <w:t>Armut ist weiblich</w:t>
      </w:r>
      <w:r w:rsidR="00D8333C" w:rsidRPr="00B96568">
        <w:rPr>
          <w:b/>
          <w:color w:val="C00000"/>
          <w:sz w:val="32"/>
          <w:szCs w:val="32"/>
        </w:rPr>
        <w:t>*!</w:t>
      </w:r>
      <w:r w:rsidRPr="00B96568">
        <w:rPr>
          <w:b/>
          <w:color w:val="C00000"/>
          <w:sz w:val="32"/>
          <w:szCs w:val="32"/>
        </w:rPr>
        <w:t xml:space="preserve"> VinziWerke </w:t>
      </w:r>
      <w:r w:rsidR="00D8333C" w:rsidRPr="00B96568">
        <w:rPr>
          <w:b/>
          <w:color w:val="C00000"/>
          <w:sz w:val="32"/>
          <w:szCs w:val="32"/>
        </w:rPr>
        <w:t>resümieren ein erfolgreiches Symposium</w:t>
      </w:r>
    </w:p>
    <w:p w14:paraId="434ACF37" w14:textId="3FE86EF0" w:rsidR="00DD4C2E" w:rsidRPr="00C9272E" w:rsidRDefault="00B41CE2" w:rsidP="00B55312">
      <w:pPr>
        <w:spacing w:line="240" w:lineRule="auto"/>
        <w:rPr>
          <w:b/>
          <w:sz w:val="24"/>
          <w:szCs w:val="24"/>
        </w:rPr>
      </w:pPr>
      <w:r w:rsidRPr="00B96568">
        <w:rPr>
          <w:b/>
          <w:sz w:val="24"/>
          <w:szCs w:val="24"/>
        </w:rPr>
        <w:t>An zwei Tagen stellten die VinziWerke im Rahmen eines Symposiums die Frage</w:t>
      </w:r>
      <w:r w:rsidR="002003A9" w:rsidRPr="00B96568">
        <w:rPr>
          <w:b/>
          <w:sz w:val="24"/>
          <w:szCs w:val="24"/>
        </w:rPr>
        <w:t>: „Warum ist Armut weiblich*?“ Teilnehmer*innen beschäftigten sich intensiv mit Ursachen und Folgen von Frauen*-Armut und erarbeiteten</w:t>
      </w:r>
      <w:r w:rsidR="00E06DAD">
        <w:rPr>
          <w:b/>
          <w:sz w:val="24"/>
          <w:szCs w:val="24"/>
        </w:rPr>
        <w:t xml:space="preserve"> bereits erste </w:t>
      </w:r>
      <w:r w:rsidR="002003A9" w:rsidRPr="00B96568">
        <w:rPr>
          <w:b/>
          <w:sz w:val="24"/>
          <w:szCs w:val="24"/>
        </w:rPr>
        <w:t xml:space="preserve"> Handlungsempfehlungen. Über den Sommer wird ein Papier erarbeitet, das </w:t>
      </w:r>
      <w:r w:rsidR="00B96568" w:rsidRPr="00B96568">
        <w:rPr>
          <w:b/>
          <w:sz w:val="24"/>
          <w:szCs w:val="24"/>
        </w:rPr>
        <w:t xml:space="preserve">in weiterer Folge politischen Verantwortlichen </w:t>
      </w:r>
      <w:r w:rsidR="00E06DAD">
        <w:rPr>
          <w:b/>
          <w:sz w:val="24"/>
          <w:szCs w:val="24"/>
        </w:rPr>
        <w:t>präsentiert</w:t>
      </w:r>
      <w:r w:rsidR="00E06DAD" w:rsidRPr="00B96568">
        <w:rPr>
          <w:b/>
          <w:sz w:val="24"/>
          <w:szCs w:val="24"/>
        </w:rPr>
        <w:t xml:space="preserve"> </w:t>
      </w:r>
      <w:r w:rsidR="00B96568" w:rsidRPr="00B96568">
        <w:rPr>
          <w:b/>
          <w:sz w:val="24"/>
          <w:szCs w:val="24"/>
        </w:rPr>
        <w:t>wird.</w:t>
      </w:r>
    </w:p>
    <w:p w14:paraId="27FC55C3" w14:textId="77777777" w:rsidR="00D8333C" w:rsidRDefault="00D8333C" w:rsidP="00B55312">
      <w:pPr>
        <w:spacing w:line="240" w:lineRule="auto"/>
      </w:pPr>
    </w:p>
    <w:p w14:paraId="1672D915" w14:textId="77777777" w:rsidR="00D8333C" w:rsidRPr="00713C8D" w:rsidRDefault="00D8333C" w:rsidP="00B55312">
      <w:pPr>
        <w:spacing w:line="240" w:lineRule="auto"/>
        <w:rPr>
          <w:b/>
          <w:color w:val="C00000"/>
          <w:sz w:val="28"/>
        </w:rPr>
      </w:pPr>
      <w:r w:rsidRPr="00713C8D">
        <w:rPr>
          <w:b/>
          <w:color w:val="C00000"/>
          <w:sz w:val="28"/>
        </w:rPr>
        <w:t>Kurzfassung</w:t>
      </w:r>
    </w:p>
    <w:p w14:paraId="4EFEB9CB" w14:textId="77777777" w:rsidR="00D8333C" w:rsidRDefault="00D8333C" w:rsidP="00B55312">
      <w:pPr>
        <w:spacing w:line="240" w:lineRule="auto"/>
      </w:pPr>
    </w:p>
    <w:p w14:paraId="1D2A7F4F" w14:textId="52F4C318" w:rsidR="00DD4C2E" w:rsidRDefault="00B30EAC" w:rsidP="00B55312">
      <w:pPr>
        <w:spacing w:line="240" w:lineRule="auto"/>
      </w:pPr>
      <w:r>
        <w:t xml:space="preserve">„Warum ist Armut weiblich*?“ – dieser Frage stellten sich die VinziWerke anlässlich des Jubiläumsjahrs ihrer Frauen*-Einrichtungen unter dem Dach des Tochtervereins </w:t>
      </w:r>
      <w:proofErr w:type="spellStart"/>
      <w:r>
        <w:t>VinziHelp</w:t>
      </w:r>
      <w:proofErr w:type="spellEnd"/>
      <w:r>
        <w:t xml:space="preserve">. Rund 70 ausgewählte Gäste aus </w:t>
      </w:r>
      <w:r w:rsidR="00AF002D">
        <w:t xml:space="preserve">sozialen </w:t>
      </w:r>
      <w:r>
        <w:t>Organisationen, NGOs, Wissenschaft, Politik und Einrichtungen der öffentlichen Hand begrüßten die VinziWerke</w:t>
      </w:r>
      <w:r w:rsidR="00797AE2">
        <w:t xml:space="preserve"> an zwei Tagen. D</w:t>
      </w:r>
      <w:r>
        <w:t xml:space="preserve">arunter Professorin </w:t>
      </w:r>
      <w:r w:rsidR="00C54A47">
        <w:t xml:space="preserve">der WU Wien </w:t>
      </w:r>
      <w:r w:rsidRPr="00ED4EBE">
        <w:rPr>
          <w:b/>
        </w:rPr>
        <w:t xml:space="preserve">Karin </w:t>
      </w:r>
      <w:proofErr w:type="spellStart"/>
      <w:r w:rsidRPr="00ED4EBE">
        <w:rPr>
          <w:b/>
        </w:rPr>
        <w:t>Heitzmann</w:t>
      </w:r>
      <w:proofErr w:type="spellEnd"/>
      <w:r>
        <w:t xml:space="preserve">, </w:t>
      </w:r>
      <w:proofErr w:type="spellStart"/>
      <w:r w:rsidR="00C54A47">
        <w:t>Stv</w:t>
      </w:r>
      <w:proofErr w:type="spellEnd"/>
      <w:r w:rsidR="00C54A47">
        <w:t xml:space="preserve">. Landesgeschäftsführerin des AMS Steiermark </w:t>
      </w:r>
      <w:r w:rsidR="00C54A47" w:rsidRPr="00ED4EBE">
        <w:rPr>
          <w:b/>
        </w:rPr>
        <w:t>Yvonne Popper-Pieber</w:t>
      </w:r>
      <w:r w:rsidR="00C54A47">
        <w:t xml:space="preserve">, Nationalratsabgeordnete </w:t>
      </w:r>
      <w:r w:rsidR="00C54A47" w:rsidRPr="00ED4EBE">
        <w:rPr>
          <w:b/>
        </w:rPr>
        <w:t xml:space="preserve">Andrea-Michaela </w:t>
      </w:r>
      <w:proofErr w:type="spellStart"/>
      <w:r w:rsidR="00C54A47" w:rsidRPr="00ED4EBE">
        <w:rPr>
          <w:b/>
        </w:rPr>
        <w:t>Schartel</w:t>
      </w:r>
      <w:proofErr w:type="spellEnd"/>
      <w:r w:rsidR="00C54A47">
        <w:t xml:space="preserve">, </w:t>
      </w:r>
      <w:r w:rsidR="00ED4EBE">
        <w:t>Landtags-</w:t>
      </w:r>
      <w:r>
        <w:t xml:space="preserve">Klubobfrau </w:t>
      </w:r>
      <w:r w:rsidRPr="00ED4EBE">
        <w:rPr>
          <w:b/>
        </w:rPr>
        <w:t xml:space="preserve">Sandra </w:t>
      </w:r>
      <w:proofErr w:type="spellStart"/>
      <w:r w:rsidRPr="00ED4EBE">
        <w:rPr>
          <w:b/>
        </w:rPr>
        <w:t>Krautwaschl</w:t>
      </w:r>
      <w:proofErr w:type="spellEnd"/>
      <w:r w:rsidR="00ED4EBE">
        <w:t xml:space="preserve">, </w:t>
      </w:r>
      <w:r>
        <w:t xml:space="preserve">Landtagsabgeordnete </w:t>
      </w:r>
      <w:r w:rsidRPr="00ED4EBE">
        <w:rPr>
          <w:b/>
        </w:rPr>
        <w:t>Veronika Nitsche</w:t>
      </w:r>
      <w:r>
        <w:t xml:space="preserve">, </w:t>
      </w:r>
      <w:r w:rsidR="00C54A47">
        <w:t xml:space="preserve">Bürgermeisterin </w:t>
      </w:r>
      <w:r w:rsidR="00C54A47" w:rsidRPr="00ED4EBE">
        <w:rPr>
          <w:b/>
        </w:rPr>
        <w:t>Elke Kahr</w:t>
      </w:r>
      <w:r w:rsidR="00C54A47">
        <w:t xml:space="preserve">, </w:t>
      </w:r>
      <w:r>
        <w:t xml:space="preserve">Gemeinderätinnen </w:t>
      </w:r>
      <w:r w:rsidRPr="00ED4EBE">
        <w:rPr>
          <w:b/>
        </w:rPr>
        <w:t xml:space="preserve">Ulrike </w:t>
      </w:r>
      <w:proofErr w:type="spellStart"/>
      <w:r w:rsidRPr="00ED4EBE">
        <w:rPr>
          <w:b/>
        </w:rPr>
        <w:t>Taberhofer</w:t>
      </w:r>
      <w:proofErr w:type="spellEnd"/>
      <w:r>
        <w:t xml:space="preserve"> </w:t>
      </w:r>
      <w:r w:rsidR="00C54A47">
        <w:t xml:space="preserve">und </w:t>
      </w:r>
      <w:r w:rsidRPr="00ED4EBE">
        <w:rPr>
          <w:b/>
        </w:rPr>
        <w:t xml:space="preserve">Zeynep </w:t>
      </w:r>
      <w:proofErr w:type="spellStart"/>
      <w:r w:rsidRPr="00ED4EBE">
        <w:rPr>
          <w:b/>
        </w:rPr>
        <w:t>Aygan-Romaner</w:t>
      </w:r>
      <w:proofErr w:type="spellEnd"/>
      <w:r w:rsidR="00C54A47" w:rsidRPr="00ED4EBE">
        <w:rPr>
          <w:b/>
        </w:rPr>
        <w:t xml:space="preserve"> </w:t>
      </w:r>
      <w:r w:rsidR="00C54A47">
        <w:t xml:space="preserve">und viele </w:t>
      </w:r>
      <w:r w:rsidR="00E06DAD">
        <w:t xml:space="preserve">weitere </w:t>
      </w:r>
      <w:r w:rsidR="00C54A47">
        <w:t>mehr.</w:t>
      </w:r>
      <w:r w:rsidR="00B41CE2">
        <w:t xml:space="preserve"> Durch die Auftaktveranstaltung führte Moderatorin </w:t>
      </w:r>
      <w:r w:rsidR="00B41CE2" w:rsidRPr="00ED4EBE">
        <w:rPr>
          <w:b/>
        </w:rPr>
        <w:t xml:space="preserve">Sabine </w:t>
      </w:r>
      <w:proofErr w:type="spellStart"/>
      <w:r w:rsidR="00B41CE2" w:rsidRPr="00ED4EBE">
        <w:rPr>
          <w:b/>
        </w:rPr>
        <w:t>Friesz</w:t>
      </w:r>
      <w:proofErr w:type="spellEnd"/>
      <w:r w:rsidR="00E06DAD">
        <w:t>;</w:t>
      </w:r>
      <w:r w:rsidR="00B41CE2">
        <w:t xml:space="preserve"> am Freitag </w:t>
      </w:r>
      <w:r w:rsidR="00B96568">
        <w:t xml:space="preserve">eröffnete die frisch gewählte VinziWerke-Obfrau </w:t>
      </w:r>
      <w:r w:rsidR="00B96568" w:rsidRPr="00ED4EBE">
        <w:rPr>
          <w:b/>
        </w:rPr>
        <w:t>Martina Schröck</w:t>
      </w:r>
      <w:r w:rsidR="00B96568">
        <w:t xml:space="preserve"> das Symposium, moderiert wurde es von </w:t>
      </w:r>
      <w:r w:rsidR="00B41CE2" w:rsidRPr="00ED4EBE">
        <w:rPr>
          <w:b/>
        </w:rPr>
        <w:t>Susanne Konstanze Weber</w:t>
      </w:r>
      <w:r w:rsidR="00B41CE2">
        <w:t>.</w:t>
      </w:r>
    </w:p>
    <w:p w14:paraId="0262B605" w14:textId="77777777" w:rsidR="00B96568" w:rsidRDefault="00B96568" w:rsidP="00B55312">
      <w:pPr>
        <w:spacing w:line="240" w:lineRule="auto"/>
      </w:pPr>
    </w:p>
    <w:p w14:paraId="1FED99C3" w14:textId="243B0D95" w:rsidR="00B96568" w:rsidRDefault="00626308" w:rsidP="00B55312">
      <w:pPr>
        <w:spacing w:line="240" w:lineRule="auto"/>
      </w:pPr>
      <w:r w:rsidRPr="00ED4EBE">
        <w:rPr>
          <w:b/>
          <w:color w:val="C00000"/>
        </w:rPr>
        <w:t>Auftakt</w:t>
      </w:r>
      <w:r w:rsidR="00B96568" w:rsidRPr="00ED4EBE">
        <w:rPr>
          <w:b/>
          <w:color w:val="C00000"/>
        </w:rPr>
        <w:t xml:space="preserve">. </w:t>
      </w:r>
      <w:r w:rsidR="00B96568">
        <w:t xml:space="preserve">Ein Abend mit Gesprächen und Musik bildete am Donnerstag, den 29. Mai, den Auftakt zum Symposium. </w:t>
      </w:r>
      <w:r w:rsidR="00E06DAD">
        <w:t xml:space="preserve">Einrichtungsleiter*innen </w:t>
      </w:r>
      <w:r>
        <w:t xml:space="preserve">erzählten aus ihrer täglichen </w:t>
      </w:r>
      <w:r w:rsidR="00E06DAD">
        <w:t xml:space="preserve">engagierten </w:t>
      </w:r>
      <w:r>
        <w:t xml:space="preserve">Arbeit mit </w:t>
      </w:r>
      <w:r w:rsidR="00E06DAD">
        <w:t xml:space="preserve">und für </w:t>
      </w:r>
      <w:r w:rsidRPr="00ED4EBE">
        <w:rPr>
          <w:b/>
        </w:rPr>
        <w:t>Frauen*, für deren Problemstellungen</w:t>
      </w:r>
      <w:r w:rsidR="00E06DAD">
        <w:rPr>
          <w:b/>
        </w:rPr>
        <w:t xml:space="preserve"> ob ihrer Komplexität</w:t>
      </w:r>
      <w:r w:rsidRPr="00ED4EBE">
        <w:rPr>
          <w:b/>
        </w:rPr>
        <w:t xml:space="preserve"> </w:t>
      </w:r>
      <w:r w:rsidR="00E06DAD">
        <w:rPr>
          <w:b/>
        </w:rPr>
        <w:t xml:space="preserve">nicht immer </w:t>
      </w:r>
      <w:r w:rsidRPr="00ED4EBE">
        <w:rPr>
          <w:b/>
        </w:rPr>
        <w:t>Lösungen</w:t>
      </w:r>
      <w:r>
        <w:t xml:space="preserve"> gefunden werden können.</w:t>
      </w:r>
    </w:p>
    <w:p w14:paraId="79308D4E" w14:textId="77777777" w:rsidR="00B96568" w:rsidRDefault="00B96568" w:rsidP="00B55312">
      <w:pPr>
        <w:spacing w:line="240" w:lineRule="auto"/>
      </w:pPr>
    </w:p>
    <w:p w14:paraId="56A9D468" w14:textId="0884E147" w:rsidR="00B96568" w:rsidRDefault="00B96568" w:rsidP="00B55312">
      <w:pPr>
        <w:spacing w:line="240" w:lineRule="auto"/>
      </w:pPr>
      <w:r w:rsidRPr="00ED4EBE">
        <w:rPr>
          <w:b/>
          <w:color w:val="C00000"/>
        </w:rPr>
        <w:t>Armut ist weiblich.</w:t>
      </w:r>
      <w:r>
        <w:t xml:space="preserve"> </w:t>
      </w:r>
      <w:r w:rsidRPr="00ED4EBE">
        <w:rPr>
          <w:b/>
        </w:rPr>
        <w:t xml:space="preserve">Karin </w:t>
      </w:r>
      <w:proofErr w:type="spellStart"/>
      <w:r w:rsidRPr="00ED4EBE">
        <w:rPr>
          <w:b/>
        </w:rPr>
        <w:t>Heitzmann</w:t>
      </w:r>
      <w:proofErr w:type="spellEnd"/>
      <w:r>
        <w:t>, habilitierte Sozioökonomin und Professorin am Institut für Sozialpolitik an der WU Wien</w:t>
      </w:r>
      <w:r w:rsidR="00ED4EBE">
        <w:t>, hielt die Keynote am Freitag, den 30. Mai. Darin bele</w:t>
      </w:r>
      <w:r w:rsidR="00E06DAD">
        <w:t>g</w:t>
      </w:r>
      <w:r w:rsidR="00ED4EBE">
        <w:t>te sie anhand ihrer Forschungsergebnisse, dass</w:t>
      </w:r>
      <w:r>
        <w:t xml:space="preserve"> Frauen* stärker von Armut betroffen </w:t>
      </w:r>
      <w:r w:rsidR="00ED4EBE">
        <w:t xml:space="preserve">sind </w:t>
      </w:r>
      <w:r>
        <w:t>als Männer*.</w:t>
      </w:r>
      <w:r w:rsidR="00626308">
        <w:t xml:space="preserve"> </w:t>
      </w:r>
      <w:r w:rsidR="00ED4EBE">
        <w:t xml:space="preserve">Spätestens </w:t>
      </w:r>
      <w:r w:rsidR="00E06DAD">
        <w:t xml:space="preserve">im </w:t>
      </w:r>
      <w:r w:rsidR="00626308">
        <w:t xml:space="preserve">Alter </w:t>
      </w:r>
      <w:r w:rsidR="00ED4EBE">
        <w:t xml:space="preserve">bekämen sie </w:t>
      </w:r>
      <w:r w:rsidR="00626308">
        <w:t xml:space="preserve">die </w:t>
      </w:r>
      <w:r w:rsidR="00626308" w:rsidRPr="00ED4EBE">
        <w:rPr>
          <w:b/>
        </w:rPr>
        <w:t>Folgen von Teilzeitfallen und ihrer mit Kinderbetreuung und anderer unbezahlter Arbeit</w:t>
      </w:r>
      <w:r w:rsidR="00ED4EBE">
        <w:t xml:space="preserve"> zu spüren. </w:t>
      </w:r>
      <w:r w:rsidR="00626308">
        <w:t>Vor allem seien Kinder von Armut betroffen</w:t>
      </w:r>
      <w:r w:rsidR="00ED4EBE">
        <w:t xml:space="preserve"> und vererben diese auch weiter.</w:t>
      </w:r>
    </w:p>
    <w:p w14:paraId="4C468959" w14:textId="77777777" w:rsidR="00626308" w:rsidRDefault="00626308" w:rsidP="00B55312">
      <w:pPr>
        <w:spacing w:line="240" w:lineRule="auto"/>
      </w:pPr>
    </w:p>
    <w:p w14:paraId="491006EE" w14:textId="310596FF" w:rsidR="00626308" w:rsidRPr="00ED4EBE" w:rsidRDefault="00626308" w:rsidP="00B55312">
      <w:pPr>
        <w:spacing w:line="240" w:lineRule="auto"/>
        <w:rPr>
          <w:b/>
        </w:rPr>
      </w:pPr>
      <w:r w:rsidRPr="00ED4EBE">
        <w:rPr>
          <w:b/>
          <w:color w:val="C00000"/>
        </w:rPr>
        <w:t>Bewegend.</w:t>
      </w:r>
      <w:r>
        <w:t xml:space="preserve"> Ein Video </w:t>
      </w:r>
      <w:r w:rsidR="00E06DAD">
        <w:t xml:space="preserve">als Ergebnis eines theaterpädagogischen Projekts </w:t>
      </w:r>
      <w:r>
        <w:t xml:space="preserve">entstand </w:t>
      </w:r>
      <w:r w:rsidR="00E06DAD">
        <w:t xml:space="preserve">aus der Kooperation mit </w:t>
      </w:r>
      <w:r>
        <w:t xml:space="preserve">der Kulturinitiative </w:t>
      </w:r>
      <w:proofErr w:type="spellStart"/>
      <w:r>
        <w:t>Interact</w:t>
      </w:r>
      <w:proofErr w:type="spellEnd"/>
      <w:r>
        <w:t>, das von</w:t>
      </w:r>
      <w:r w:rsidR="00ED4EBE">
        <w:t xml:space="preserve"> Fotografin</w:t>
      </w:r>
      <w:r>
        <w:t xml:space="preserve"> </w:t>
      </w:r>
      <w:r w:rsidRPr="00ED4EBE">
        <w:rPr>
          <w:b/>
        </w:rPr>
        <w:t xml:space="preserve">Marija </w:t>
      </w:r>
      <w:proofErr w:type="spellStart"/>
      <w:r w:rsidRPr="00ED4EBE">
        <w:rPr>
          <w:b/>
        </w:rPr>
        <w:t>Kanizaj</w:t>
      </w:r>
      <w:proofErr w:type="spellEnd"/>
      <w:r>
        <w:t xml:space="preserve"> produziert wurde. Es bildete den Anstoß zu einer </w:t>
      </w:r>
      <w:r w:rsidR="00E06DAD">
        <w:t xml:space="preserve">prominent besetzten </w:t>
      </w:r>
      <w:r>
        <w:t>Podiumsdiskussion</w:t>
      </w:r>
      <w:r w:rsidR="00E06DAD">
        <w:t xml:space="preserve"> </w:t>
      </w:r>
      <w:r>
        <w:t xml:space="preserve">Festgestellt wurde, dass sich an den </w:t>
      </w:r>
      <w:r w:rsidRPr="00ED4EBE">
        <w:rPr>
          <w:b/>
        </w:rPr>
        <w:t>Lebensrealitäten von Frauen*</w:t>
      </w:r>
      <w:r>
        <w:t xml:space="preserve"> in den letzten Jahren leider wenig geändert hatte</w:t>
      </w:r>
      <w:r w:rsidR="00682581">
        <w:t xml:space="preserve">. Für eine Wende bedürfe es </w:t>
      </w:r>
      <w:r w:rsidR="00682581" w:rsidRPr="00ED4EBE">
        <w:rPr>
          <w:b/>
        </w:rPr>
        <w:t>gesellschaftspolitischer Maßnahmen.</w:t>
      </w:r>
    </w:p>
    <w:p w14:paraId="06E6AC03" w14:textId="77777777" w:rsidR="00682581" w:rsidRPr="00ED4EBE" w:rsidRDefault="00682581" w:rsidP="00B55312">
      <w:pPr>
        <w:spacing w:line="240" w:lineRule="auto"/>
        <w:rPr>
          <w:b/>
        </w:rPr>
      </w:pPr>
    </w:p>
    <w:p w14:paraId="5A619082" w14:textId="7CB45159" w:rsidR="00B96568" w:rsidRDefault="00ED4EBE" w:rsidP="00ED4EBE">
      <w:pPr>
        <w:spacing w:line="240" w:lineRule="auto"/>
      </w:pPr>
      <w:r w:rsidRPr="00ED4EBE">
        <w:rPr>
          <w:b/>
          <w:color w:val="C00000"/>
        </w:rPr>
        <w:t>Ausblick.</w:t>
      </w:r>
      <w:r>
        <w:t xml:space="preserve"> </w:t>
      </w:r>
      <w:r w:rsidR="00682581">
        <w:t xml:space="preserve">Maßnahmen wurden im Anschluss an Thementischen erarbeitet. </w:t>
      </w:r>
      <w:r>
        <w:t>Sie</w:t>
      </w:r>
      <w:r w:rsidR="00713C8D">
        <w:t xml:space="preserve"> werden in weiterer Folge über den Sommer </w:t>
      </w:r>
      <w:r>
        <w:t xml:space="preserve">2025 </w:t>
      </w:r>
      <w:r w:rsidR="00713C8D">
        <w:t>in ein</w:t>
      </w:r>
      <w:r>
        <w:t xml:space="preserve"> </w:t>
      </w:r>
      <w:r w:rsidRPr="00ED4EBE">
        <w:rPr>
          <w:b/>
        </w:rPr>
        <w:t>Papier</w:t>
      </w:r>
      <w:r w:rsidR="00713C8D" w:rsidRPr="00ED4EBE">
        <w:rPr>
          <w:b/>
        </w:rPr>
        <w:t xml:space="preserve"> </w:t>
      </w:r>
      <w:r w:rsidR="00E06DAD">
        <w:rPr>
          <w:b/>
        </w:rPr>
        <w:t>gegossen</w:t>
      </w:r>
      <w:r w:rsidR="00E06DAD" w:rsidRPr="00ED4EBE">
        <w:rPr>
          <w:b/>
        </w:rPr>
        <w:t xml:space="preserve"> </w:t>
      </w:r>
      <w:r w:rsidR="00713C8D" w:rsidRPr="00ED4EBE">
        <w:rPr>
          <w:b/>
        </w:rPr>
        <w:t xml:space="preserve">und Entscheidungsträger*innen </w:t>
      </w:r>
      <w:r w:rsidR="00E06DAD">
        <w:rPr>
          <w:b/>
        </w:rPr>
        <w:t xml:space="preserve">in Österreich </w:t>
      </w:r>
      <w:r w:rsidR="00713C8D" w:rsidRPr="00ED4EBE">
        <w:rPr>
          <w:b/>
        </w:rPr>
        <w:t>vorgelegt</w:t>
      </w:r>
      <w:r w:rsidR="00713C8D">
        <w:t>.</w:t>
      </w:r>
      <w:r w:rsidR="00072709">
        <w:t xml:space="preserve"> Am </w:t>
      </w:r>
      <w:r w:rsidR="00072709" w:rsidRPr="00072709">
        <w:rPr>
          <w:b/>
        </w:rPr>
        <w:t>10. Oktober</w:t>
      </w:r>
      <w:r w:rsidR="00072709">
        <w:t xml:space="preserve"> laden die VinziWerke außerdem zum </w:t>
      </w:r>
      <w:r w:rsidR="00072709" w:rsidRPr="00072709">
        <w:rPr>
          <w:b/>
        </w:rPr>
        <w:t xml:space="preserve">Benefizabend </w:t>
      </w:r>
      <w:proofErr w:type="spellStart"/>
      <w:r w:rsidR="00072709" w:rsidRPr="00072709">
        <w:rPr>
          <w:b/>
        </w:rPr>
        <w:t>VinziNacht</w:t>
      </w:r>
      <w:proofErr w:type="spellEnd"/>
      <w:r w:rsidR="00072709">
        <w:t xml:space="preserve"> ins Orpheum Graz.</w:t>
      </w:r>
      <w:bookmarkStart w:id="0" w:name="_GoBack"/>
      <w:bookmarkEnd w:id="0"/>
      <w:r w:rsidR="00B96568">
        <w:br w:type="page"/>
      </w:r>
    </w:p>
    <w:p w14:paraId="6BF1A583" w14:textId="77777777" w:rsidR="00713C8D" w:rsidRPr="00060D92" w:rsidRDefault="00713C8D" w:rsidP="00B55312">
      <w:pPr>
        <w:spacing w:line="240" w:lineRule="auto"/>
        <w:rPr>
          <w:b/>
          <w:color w:val="C00000"/>
          <w:sz w:val="36"/>
        </w:rPr>
      </w:pPr>
      <w:r w:rsidRPr="00060D92">
        <w:rPr>
          <w:b/>
          <w:color w:val="C00000"/>
          <w:sz w:val="36"/>
        </w:rPr>
        <w:lastRenderedPageBreak/>
        <w:t>Langfassung</w:t>
      </w:r>
    </w:p>
    <w:p w14:paraId="30678E13" w14:textId="77777777" w:rsidR="00713C8D" w:rsidRDefault="00713C8D" w:rsidP="00B55312">
      <w:pPr>
        <w:spacing w:line="240" w:lineRule="auto"/>
      </w:pPr>
    </w:p>
    <w:p w14:paraId="0FC22F92" w14:textId="77777777" w:rsidR="00060D92" w:rsidRPr="00060D92" w:rsidRDefault="00060D92" w:rsidP="00B55312">
      <w:pPr>
        <w:spacing w:line="240" w:lineRule="auto"/>
        <w:rPr>
          <w:b/>
          <w:sz w:val="28"/>
        </w:rPr>
      </w:pPr>
      <w:r w:rsidRPr="00060D92">
        <w:rPr>
          <w:b/>
          <w:sz w:val="28"/>
        </w:rPr>
        <w:t>Festakt mit Musik und Gesprächen</w:t>
      </w:r>
    </w:p>
    <w:p w14:paraId="27A79E27" w14:textId="77777777" w:rsidR="00060D92" w:rsidRDefault="00060D92" w:rsidP="00B55312">
      <w:pPr>
        <w:spacing w:line="240" w:lineRule="auto"/>
      </w:pPr>
    </w:p>
    <w:p w14:paraId="646AF4CA" w14:textId="35BB7724" w:rsidR="00797AE2" w:rsidRDefault="00797AE2" w:rsidP="00B55312">
      <w:pPr>
        <w:spacing w:line="240" w:lineRule="auto"/>
      </w:pPr>
      <w:r w:rsidRPr="00072709">
        <w:rPr>
          <w:b/>
          <w:color w:val="C00000"/>
        </w:rPr>
        <w:t>Versteckt.</w:t>
      </w:r>
      <w:r>
        <w:t xml:space="preserve"> Ein Abend mit Gesprächen und Musik bildete am Donnerstag, den 29. Mai, den Auftakt zum Symposium. VinziWerke-Geschäftsführerin </w:t>
      </w:r>
      <w:r w:rsidRPr="00060D92">
        <w:rPr>
          <w:b/>
        </w:rPr>
        <w:t>Nicola Baloch</w:t>
      </w:r>
      <w:r>
        <w:t>: „Armut läuft versteckt ab, vor allem wenn sie Frauen* betrifft. Sie werden deshalb oft übersehen, auch, weil s</w:t>
      </w:r>
      <w:r w:rsidR="00060D92">
        <w:t xml:space="preserve">ich Frauen* in Not selten </w:t>
      </w:r>
      <w:r>
        <w:t xml:space="preserve">im öffentlichen Raum </w:t>
      </w:r>
      <w:r w:rsidR="00060D92">
        <w:t>aufhalten</w:t>
      </w:r>
      <w:r>
        <w:t xml:space="preserve">. VinziWerke-Gründer </w:t>
      </w:r>
      <w:r w:rsidRPr="00060D92">
        <w:rPr>
          <w:b/>
        </w:rPr>
        <w:t>Pfarrer Wolfgang Pucher</w:t>
      </w:r>
      <w:r>
        <w:t xml:space="preserve"> hat immer betont, dass es zu unseren Grundaufgaben gehört, uns um </w:t>
      </w:r>
      <w:r w:rsidRPr="00060D92">
        <w:rPr>
          <w:b/>
        </w:rPr>
        <w:t>jene zu kümmern, die durch alle Netze gefallen sind</w:t>
      </w:r>
      <w:r>
        <w:t>. Deshalb ist dieses Symposium so wichtig.“</w:t>
      </w:r>
      <w:r w:rsidR="00E527B6">
        <w:t xml:space="preserve"> In einem Podiumsgespräch legten Leiterinnen und Mitarbeiterinnen der VinziWerke Herausforderungen dar, mit denen sie in ihrer täglichen Arbeit mit Frauen* konfrontiert werden. Immer </w:t>
      </w:r>
      <w:r w:rsidR="00060D92">
        <w:t>wieder stoßen sei</w:t>
      </w:r>
      <w:r w:rsidR="00E527B6">
        <w:t xml:space="preserve"> dabei</w:t>
      </w:r>
      <w:r w:rsidR="00060D92">
        <w:t xml:space="preserve"> auf</w:t>
      </w:r>
      <w:r w:rsidR="00E527B6">
        <w:t xml:space="preserve"> </w:t>
      </w:r>
      <w:r w:rsidR="00E527B6" w:rsidRPr="00060D92">
        <w:rPr>
          <w:b/>
        </w:rPr>
        <w:t>Fragen, auf die es keine Antworten gibt</w:t>
      </w:r>
      <w:r w:rsidR="00E527B6">
        <w:t xml:space="preserve">: Wie finden wir für Frauen* ein Zuhause, die keine Ansprüche haben? Wo können psychische Erkrankungen günstig und schnell behandelt werden? Wie können Frauen* mit </w:t>
      </w:r>
      <w:r w:rsidR="00972382">
        <w:t>finanziellen Mitteln auskommen</w:t>
      </w:r>
      <w:r w:rsidR="00E527B6">
        <w:t xml:space="preserve">, die unter der </w:t>
      </w:r>
      <w:proofErr w:type="spellStart"/>
      <w:r w:rsidR="00E527B6">
        <w:t>Armutsgefärdungsschwelle</w:t>
      </w:r>
      <w:proofErr w:type="spellEnd"/>
      <w:r w:rsidR="00E527B6">
        <w:t xml:space="preserve"> liegen? Der Abend wurde durch </w:t>
      </w:r>
      <w:r w:rsidR="00E527B6" w:rsidRPr="00060D92">
        <w:rPr>
          <w:b/>
        </w:rPr>
        <w:t>musikalische Einlagen</w:t>
      </w:r>
      <w:r w:rsidR="00E527B6">
        <w:t xml:space="preserve"> der Singer/Songwriter*innen </w:t>
      </w:r>
      <w:r w:rsidR="00E527B6" w:rsidRPr="00060D92">
        <w:rPr>
          <w:b/>
        </w:rPr>
        <w:t xml:space="preserve">Lilli &amp; Rosi mit David </w:t>
      </w:r>
      <w:proofErr w:type="spellStart"/>
      <w:r w:rsidR="00E527B6" w:rsidRPr="00060D92">
        <w:rPr>
          <w:b/>
        </w:rPr>
        <w:t>Era</w:t>
      </w:r>
      <w:proofErr w:type="spellEnd"/>
      <w:r w:rsidR="00E527B6">
        <w:t xml:space="preserve"> und </w:t>
      </w:r>
      <w:r w:rsidR="00E527B6" w:rsidRPr="00060D92">
        <w:rPr>
          <w:b/>
        </w:rPr>
        <w:t xml:space="preserve">dem </w:t>
      </w:r>
      <w:proofErr w:type="spellStart"/>
      <w:r w:rsidR="00E527B6" w:rsidRPr="00060D92">
        <w:rPr>
          <w:b/>
        </w:rPr>
        <w:t>Grrrls</w:t>
      </w:r>
      <w:proofErr w:type="spellEnd"/>
      <w:r w:rsidR="00E527B6" w:rsidRPr="00060D92">
        <w:rPr>
          <w:b/>
        </w:rPr>
        <w:t xml:space="preserve"> DJ-Set </w:t>
      </w:r>
      <w:proofErr w:type="spellStart"/>
      <w:r w:rsidR="00E527B6" w:rsidRPr="00060D92">
        <w:rPr>
          <w:b/>
        </w:rPr>
        <w:t>by</w:t>
      </w:r>
      <w:proofErr w:type="spellEnd"/>
      <w:r w:rsidR="00E527B6" w:rsidRPr="00060D92">
        <w:rPr>
          <w:b/>
        </w:rPr>
        <w:t xml:space="preserve"> Adriana </w:t>
      </w:r>
      <w:proofErr w:type="spellStart"/>
      <w:r w:rsidR="00E527B6" w:rsidRPr="00060D92">
        <w:rPr>
          <w:b/>
        </w:rPr>
        <w:t>Celentana</w:t>
      </w:r>
      <w:proofErr w:type="spellEnd"/>
      <w:r w:rsidR="00E527B6" w:rsidRPr="00060D92">
        <w:rPr>
          <w:b/>
        </w:rPr>
        <w:t xml:space="preserve"> und Rosachrom</w:t>
      </w:r>
      <w:r w:rsidR="00E527B6">
        <w:t xml:space="preserve"> abgerundet.</w:t>
      </w:r>
    </w:p>
    <w:p w14:paraId="763DD32E" w14:textId="77777777" w:rsidR="00060D92" w:rsidRDefault="00060D92" w:rsidP="00B55312">
      <w:pPr>
        <w:spacing w:line="240" w:lineRule="auto"/>
      </w:pPr>
    </w:p>
    <w:p w14:paraId="3CDB77D5" w14:textId="77777777" w:rsidR="00060D92" w:rsidRDefault="00060D92" w:rsidP="00B55312">
      <w:pPr>
        <w:spacing w:line="240" w:lineRule="auto"/>
      </w:pPr>
    </w:p>
    <w:p w14:paraId="4A91046A" w14:textId="77777777" w:rsidR="00060D92" w:rsidRPr="00060D92" w:rsidRDefault="00060D92" w:rsidP="00B55312">
      <w:pPr>
        <w:spacing w:line="240" w:lineRule="auto"/>
        <w:rPr>
          <w:b/>
          <w:sz w:val="28"/>
        </w:rPr>
      </w:pPr>
      <w:r>
        <w:rPr>
          <w:b/>
          <w:sz w:val="28"/>
        </w:rPr>
        <w:t>Keynote: Ist Armut weiblich*?</w:t>
      </w:r>
    </w:p>
    <w:p w14:paraId="38632EC6" w14:textId="77777777" w:rsidR="00C54A47" w:rsidRDefault="00C54A47" w:rsidP="00B55312">
      <w:pPr>
        <w:spacing w:line="240" w:lineRule="auto"/>
      </w:pPr>
    </w:p>
    <w:p w14:paraId="50063AB8" w14:textId="77777777" w:rsidR="00462415" w:rsidRDefault="00C54A47" w:rsidP="00B55312">
      <w:pPr>
        <w:spacing w:line="240" w:lineRule="auto"/>
      </w:pPr>
      <w:r w:rsidRPr="00072709">
        <w:rPr>
          <w:b/>
          <w:color w:val="C00000"/>
        </w:rPr>
        <w:t>Armut ist weiblich.</w:t>
      </w:r>
      <w:r>
        <w:t xml:space="preserve"> D</w:t>
      </w:r>
      <w:r w:rsidR="0003649A">
        <w:t xml:space="preserve">ie Kurzfassung der Antwort auf die Fragestellung des Symposiums lieferte </w:t>
      </w:r>
      <w:r w:rsidR="00E527B6">
        <w:t xml:space="preserve">am Freitag, den 30. Mai, </w:t>
      </w:r>
      <w:r w:rsidR="0003649A" w:rsidRPr="00060D92">
        <w:rPr>
          <w:b/>
        </w:rPr>
        <w:t xml:space="preserve">Karin </w:t>
      </w:r>
      <w:proofErr w:type="spellStart"/>
      <w:r w:rsidR="0003649A" w:rsidRPr="00060D92">
        <w:rPr>
          <w:b/>
        </w:rPr>
        <w:t>Heitzmann</w:t>
      </w:r>
      <w:proofErr w:type="spellEnd"/>
      <w:r w:rsidR="0003649A">
        <w:t xml:space="preserve">, habilitierte Sozioökonomin und Professorin am Institut für Sozialpolitik an der WU Wien: </w:t>
      </w:r>
      <w:r w:rsidR="0003649A" w:rsidRPr="00060D92">
        <w:rPr>
          <w:b/>
        </w:rPr>
        <w:t>Frauen* sind stärker von Armut betroffen als Männer*</w:t>
      </w:r>
      <w:r w:rsidR="0003649A">
        <w:t xml:space="preserve">. </w:t>
      </w:r>
      <w:r w:rsidR="00E14F22">
        <w:t xml:space="preserve">In absoluten Zahlen spiegelt sich diese Behauptung nicht derart dramatisch wider. So sind zwölf Prozent aller in Österreich lebender Männer* armutsgefährdet, bei den Frauen* liegt der Prozentsatz bei 15. </w:t>
      </w:r>
    </w:p>
    <w:p w14:paraId="1A07880D" w14:textId="77777777" w:rsidR="00462415" w:rsidRDefault="00462415" w:rsidP="00B55312">
      <w:pPr>
        <w:spacing w:line="240" w:lineRule="auto"/>
      </w:pPr>
    </w:p>
    <w:p w14:paraId="2DFB2115" w14:textId="77777777" w:rsidR="00462415" w:rsidRDefault="00E14F22" w:rsidP="00B55312">
      <w:pPr>
        <w:spacing w:line="240" w:lineRule="auto"/>
      </w:pPr>
      <w:r>
        <w:t xml:space="preserve">Im Detail zeigen sich </w:t>
      </w:r>
      <w:r w:rsidR="00462415">
        <w:t>allerdings</w:t>
      </w:r>
      <w:r>
        <w:t xml:space="preserve"> deutlichere Tendenzen: </w:t>
      </w:r>
      <w:r w:rsidRPr="00060D92">
        <w:rPr>
          <w:b/>
        </w:rPr>
        <w:t>32 Prozent aller alleinlebenden Pensionsbezieherinnen* einkommensarm</w:t>
      </w:r>
      <w:r>
        <w:t xml:space="preserve">, bei den Männern* trifft das auf 16 Prozent zu. Dass sich Armut erst im Alter deutlich zeigt, liege mitunter am Ausmaß der Erwerbstätigkeit. Demnach arbeiten 93 Prozent aller Männer*, wenn sie Kinder unter 15 haben, acht Prozent von ihnen in Teilzeit. Bei Frauen* liegt die Quote bei 71 Prozent, wobei 74 Prozent der erwerbstätigen </w:t>
      </w:r>
      <w:r w:rsidR="00462415">
        <w:t>in Teilzeit beschäftigt ist.</w:t>
      </w:r>
    </w:p>
    <w:p w14:paraId="1630EB9D" w14:textId="77777777" w:rsidR="00462415" w:rsidRDefault="00462415" w:rsidP="00B55312">
      <w:pPr>
        <w:spacing w:line="240" w:lineRule="auto"/>
      </w:pPr>
    </w:p>
    <w:p w14:paraId="6DCB965D" w14:textId="77777777" w:rsidR="00C54A47" w:rsidRDefault="00060D92" w:rsidP="00B55312">
      <w:pPr>
        <w:spacing w:line="240" w:lineRule="auto"/>
      </w:pPr>
      <w:r w:rsidRPr="00060D92">
        <w:rPr>
          <w:b/>
          <w:color w:val="C00000"/>
        </w:rPr>
        <w:t>Kinderarmut.</w:t>
      </w:r>
      <w:r>
        <w:t xml:space="preserve"> </w:t>
      </w:r>
      <w:r w:rsidR="00462415">
        <w:t xml:space="preserve">Einen besonderen Fokus legte Karin </w:t>
      </w:r>
      <w:proofErr w:type="spellStart"/>
      <w:r w:rsidR="00462415">
        <w:t>Heitzmann</w:t>
      </w:r>
      <w:proofErr w:type="spellEnd"/>
      <w:r w:rsidR="00462415">
        <w:t xml:space="preserve"> auf Kinderarmut und untermalte mit Zahlen die Tatsache, dass Kinder aus einkommensschwachen Familien nicht nur stark von Armut betroffen sind, sondern diese auch vererbt bekommen: Nur </w:t>
      </w:r>
      <w:r w:rsidR="00462415" w:rsidRPr="00060D92">
        <w:rPr>
          <w:b/>
        </w:rPr>
        <w:t>5,9 Prozent</w:t>
      </w:r>
      <w:r w:rsidR="00462415">
        <w:t xml:space="preserve"> der Kinder, deren </w:t>
      </w:r>
      <w:r w:rsidR="00462415" w:rsidRPr="00060D92">
        <w:rPr>
          <w:b/>
        </w:rPr>
        <w:t>Eltern eine Pflichtschule</w:t>
      </w:r>
      <w:r w:rsidR="00462415">
        <w:t xml:space="preserve"> abgeschlossen haben, bestehen eine </w:t>
      </w:r>
      <w:r w:rsidR="00462415" w:rsidRPr="00060D92">
        <w:rPr>
          <w:b/>
        </w:rPr>
        <w:t>AHS- oder BHS-Matura</w:t>
      </w:r>
      <w:r w:rsidR="00462415">
        <w:t>, nur 5,8 Prozent schließen eine Hochschule ab.</w:t>
      </w:r>
    </w:p>
    <w:p w14:paraId="36544DB2" w14:textId="77777777" w:rsidR="00462415" w:rsidRDefault="00462415" w:rsidP="00B55312">
      <w:pPr>
        <w:spacing w:line="240" w:lineRule="auto"/>
      </w:pPr>
    </w:p>
    <w:p w14:paraId="5B356C52" w14:textId="77777777" w:rsidR="00462415" w:rsidRDefault="00462415" w:rsidP="00B55312">
      <w:pPr>
        <w:spacing w:line="240" w:lineRule="auto"/>
      </w:pPr>
      <w:r w:rsidRPr="00060D92">
        <w:rPr>
          <w:b/>
          <w:color w:val="C00000"/>
        </w:rPr>
        <w:t>Fazit.</w:t>
      </w:r>
      <w:r>
        <w:t xml:space="preserve"> </w:t>
      </w:r>
      <w:r w:rsidR="00E16D62">
        <w:t xml:space="preserve">In ihrer Ursachenforschung stellte die WU-Professorin fest, dass Armut im Allgemeinen, Frauen*-Armut im Spezifischen selten das Resultat von persönlichem </w:t>
      </w:r>
      <w:r w:rsidR="00060D92">
        <w:t>„</w:t>
      </w:r>
      <w:r w:rsidR="00E16D62">
        <w:t>Versagen</w:t>
      </w:r>
      <w:r w:rsidR="00060D92">
        <w:t>“</w:t>
      </w:r>
      <w:r w:rsidR="00E16D62">
        <w:t xml:space="preserve"> ist. Viel mehr sind </w:t>
      </w:r>
      <w:r w:rsidR="00E16D62" w:rsidRPr="00060D92">
        <w:rPr>
          <w:b/>
        </w:rPr>
        <w:t>Lösungsansätze in strukturellen und gesellschaftspolitischen Maßnahmen</w:t>
      </w:r>
      <w:r w:rsidR="00E16D62">
        <w:t xml:space="preserve"> zu finden. So würden Maßnahmen zur Stärkung sozialer Grundrechte und der Grundversorgung Armut verhindern. Armut bekämpfen könne man wiederum, indem man </w:t>
      </w:r>
      <w:r w:rsidR="00E16D62" w:rsidRPr="00060D92">
        <w:rPr>
          <w:b/>
        </w:rPr>
        <w:t>multiprofessionelle, maßgeschneiderte Unterstützungsangebote</w:t>
      </w:r>
      <w:r w:rsidR="00E16D62">
        <w:t xml:space="preserve"> schafft bzw. ausbaut.</w:t>
      </w:r>
    </w:p>
    <w:p w14:paraId="2B896AA5" w14:textId="77777777" w:rsidR="00462415" w:rsidRDefault="00462415" w:rsidP="00B55312">
      <w:pPr>
        <w:spacing w:line="240" w:lineRule="auto"/>
      </w:pPr>
    </w:p>
    <w:p w14:paraId="51CD0226" w14:textId="77777777" w:rsidR="00B30EAC" w:rsidRDefault="00E16D62" w:rsidP="00B55312">
      <w:pPr>
        <w:spacing w:line="240" w:lineRule="auto"/>
      </w:pPr>
      <w:r w:rsidRPr="00072709">
        <w:rPr>
          <w:b/>
          <w:color w:val="C00000"/>
        </w:rPr>
        <w:t>Lebenserfahrung.</w:t>
      </w:r>
      <w:r>
        <w:t xml:space="preserve"> In einem bewegenden Buch erzählt Armutsaktivistin und </w:t>
      </w:r>
      <w:r w:rsidR="005C1C03">
        <w:t>Kolumnistin</w:t>
      </w:r>
      <w:r>
        <w:t xml:space="preserve"> </w:t>
      </w:r>
      <w:r w:rsidRPr="00060D92">
        <w:rPr>
          <w:b/>
        </w:rPr>
        <w:t>Daniela Brodesser</w:t>
      </w:r>
      <w:r>
        <w:t xml:space="preserve"> aus ihrem persönlichen Leben in Armut. Wie ein </w:t>
      </w:r>
      <w:r w:rsidRPr="00060D92">
        <w:rPr>
          <w:b/>
        </w:rPr>
        <w:t>Schicksalsschlag</w:t>
      </w:r>
      <w:r>
        <w:t xml:space="preserve"> ihr Leben für immer veränderte</w:t>
      </w:r>
      <w:r w:rsidR="00C4670A">
        <w:t xml:space="preserve">, wie einsam und </w:t>
      </w:r>
      <w:r w:rsidR="00C4670A" w:rsidRPr="00060D92">
        <w:rPr>
          <w:b/>
        </w:rPr>
        <w:t>beschämend</w:t>
      </w:r>
      <w:r w:rsidR="00C4670A">
        <w:t xml:space="preserve"> sie ihr Leben in dieser Zeit empfunden hat und wie ihr Twitter geholfen hat, da </w:t>
      </w:r>
      <w:r w:rsidR="00C4670A" w:rsidRPr="00060D92">
        <w:rPr>
          <w:b/>
        </w:rPr>
        <w:t>wieder herauszukommen</w:t>
      </w:r>
      <w:r w:rsidR="00C4670A">
        <w:t xml:space="preserve"> hält sie auf knapp 100 Seiten unter den einfachen </w:t>
      </w:r>
      <w:r w:rsidR="00C4670A" w:rsidRPr="00060D92">
        <w:rPr>
          <w:b/>
        </w:rPr>
        <w:t>Titel „Armut“</w:t>
      </w:r>
      <w:r w:rsidR="00C4670A">
        <w:t xml:space="preserve"> fest. Aus persönlichen Gründen konnte die Autorin leider nicht </w:t>
      </w:r>
      <w:r w:rsidR="005C1C03">
        <w:t xml:space="preserve">teilnehmen, eine Lesung aus ihrem Buch hinterließ dennoch ein </w:t>
      </w:r>
      <w:r w:rsidR="005C1C03">
        <w:lastRenderedPageBreak/>
        <w:t>schweigsames, nachdenkliches Publikum.</w:t>
      </w:r>
      <w:r w:rsidR="00711659">
        <w:t xml:space="preserve"> Spätestens beiden Worten „I am </w:t>
      </w:r>
      <w:proofErr w:type="spellStart"/>
      <w:r w:rsidR="00711659">
        <w:t>my</w:t>
      </w:r>
      <w:proofErr w:type="spellEnd"/>
      <w:r w:rsidR="00711659">
        <w:t xml:space="preserve"> </w:t>
      </w:r>
      <w:proofErr w:type="spellStart"/>
      <w:r w:rsidR="00711659">
        <w:t>mother’s</w:t>
      </w:r>
      <w:proofErr w:type="spellEnd"/>
      <w:r w:rsidR="00711659">
        <w:t xml:space="preserve"> </w:t>
      </w:r>
      <w:proofErr w:type="spellStart"/>
      <w:r w:rsidR="00711659">
        <w:t>savage</w:t>
      </w:r>
      <w:proofErr w:type="spellEnd"/>
      <w:r w:rsidR="00711659">
        <w:t xml:space="preserve"> </w:t>
      </w:r>
      <w:proofErr w:type="spellStart"/>
      <w:r w:rsidR="00711659">
        <w:t>daugther</w:t>
      </w:r>
      <w:proofErr w:type="spellEnd"/>
      <w:r w:rsidR="00711659">
        <w:t>“ (dt. „ich bin meiner Mutter wilde Tochter) von Migrant*innenbeirats-</w:t>
      </w:r>
      <w:r w:rsidR="006E2140">
        <w:t>Vorsitzenden</w:t>
      </w:r>
      <w:r w:rsidR="00711659">
        <w:t xml:space="preserve"> </w:t>
      </w:r>
      <w:r w:rsidR="00711659" w:rsidRPr="005C4E6C">
        <w:rPr>
          <w:b/>
        </w:rPr>
        <w:t xml:space="preserve">Irina </w:t>
      </w:r>
      <w:proofErr w:type="spellStart"/>
      <w:r w:rsidR="00711659" w:rsidRPr="005C4E6C">
        <w:rPr>
          <w:b/>
        </w:rPr>
        <w:t>Karamarkovic</w:t>
      </w:r>
      <w:proofErr w:type="spellEnd"/>
      <w:r w:rsidR="00711659">
        <w:t>, die mit musikalischer Einlage das Programm auflockerte, kam wieder gute Laune auf.</w:t>
      </w:r>
    </w:p>
    <w:p w14:paraId="40D84D36" w14:textId="77777777" w:rsidR="005C1C03" w:rsidRDefault="005C1C03" w:rsidP="00B55312">
      <w:pPr>
        <w:spacing w:line="240" w:lineRule="auto"/>
      </w:pPr>
    </w:p>
    <w:p w14:paraId="4516EF8D" w14:textId="77777777" w:rsidR="00060D92" w:rsidRDefault="00060D92" w:rsidP="00B55312">
      <w:pPr>
        <w:spacing w:line="240" w:lineRule="auto"/>
      </w:pPr>
    </w:p>
    <w:p w14:paraId="1BF0D362" w14:textId="77777777" w:rsidR="00060D92" w:rsidRPr="00060D92" w:rsidRDefault="00060D92" w:rsidP="00060D92">
      <w:pPr>
        <w:spacing w:line="240" w:lineRule="auto"/>
        <w:rPr>
          <w:b/>
          <w:sz w:val="28"/>
        </w:rPr>
      </w:pPr>
      <w:r>
        <w:rPr>
          <w:b/>
          <w:sz w:val="28"/>
        </w:rPr>
        <w:t>Podiumsgespräch: Ursachen von Frauen*-Armut</w:t>
      </w:r>
    </w:p>
    <w:p w14:paraId="00EA244E" w14:textId="77777777" w:rsidR="00060D92" w:rsidRDefault="00060D92" w:rsidP="00B55312">
      <w:pPr>
        <w:spacing w:line="240" w:lineRule="auto"/>
      </w:pPr>
    </w:p>
    <w:p w14:paraId="317F85AD" w14:textId="49E9B576" w:rsidR="00C13AAF" w:rsidRDefault="00060D92" w:rsidP="00B55312">
      <w:pPr>
        <w:spacing w:line="240" w:lineRule="auto"/>
      </w:pPr>
      <w:r w:rsidRPr="00060D92">
        <w:rPr>
          <w:b/>
          <w:color w:val="C00000"/>
        </w:rPr>
        <w:t>Empowerment-Projekt.</w:t>
      </w:r>
      <w:r>
        <w:t xml:space="preserve"> </w:t>
      </w:r>
      <w:r w:rsidR="005C1C03">
        <w:t xml:space="preserve">In einem vierminütigen Video erzählen fünf </w:t>
      </w:r>
      <w:r w:rsidR="00972382">
        <w:t xml:space="preserve">von Armut betroffenen </w:t>
      </w:r>
      <w:r w:rsidR="005C1C03">
        <w:t xml:space="preserve">Frauen von ihren Erfahrungen mit Einsamkeit, Wohnungslosigkeit sowie den damit verbundenen gesundheitlichen und psychischen Belastungen. Es entstand in Folge eines theaterpädagogischen Projekts im Vorfeld des Symposiums, das von der </w:t>
      </w:r>
      <w:r w:rsidR="005C1C03" w:rsidRPr="00060D92">
        <w:rPr>
          <w:b/>
        </w:rPr>
        <w:t xml:space="preserve">Theater- und Kulturinitiative </w:t>
      </w:r>
      <w:proofErr w:type="spellStart"/>
      <w:r w:rsidR="005C1C03" w:rsidRPr="00060D92">
        <w:rPr>
          <w:b/>
        </w:rPr>
        <w:t>Interact</w:t>
      </w:r>
      <w:proofErr w:type="spellEnd"/>
      <w:r w:rsidR="005C1C03">
        <w:t xml:space="preserve"> begleitet und von der Fotografin </w:t>
      </w:r>
      <w:r w:rsidR="005C1C03" w:rsidRPr="00060D92">
        <w:rPr>
          <w:b/>
        </w:rPr>
        <w:t xml:space="preserve">Marija </w:t>
      </w:r>
      <w:proofErr w:type="spellStart"/>
      <w:r w:rsidR="005C1C03" w:rsidRPr="00060D92">
        <w:rPr>
          <w:b/>
        </w:rPr>
        <w:t>Kanizaj</w:t>
      </w:r>
      <w:proofErr w:type="spellEnd"/>
      <w:r w:rsidR="005C1C03">
        <w:t xml:space="preserve"> und ihrer Grazer Kreativagentur </w:t>
      </w:r>
      <w:proofErr w:type="spellStart"/>
      <w:r w:rsidR="005C1C03" w:rsidRPr="00060D92">
        <w:rPr>
          <w:b/>
        </w:rPr>
        <w:t>Rodarich</w:t>
      </w:r>
      <w:proofErr w:type="spellEnd"/>
      <w:r w:rsidR="005C1C03">
        <w:t xml:space="preserve"> </w:t>
      </w:r>
      <w:r w:rsidR="00C13AAF">
        <w:t xml:space="preserve">dokumentiert wurde. Es diente als Einstimmung auf eine Podiumsdiskussion. </w:t>
      </w:r>
    </w:p>
    <w:p w14:paraId="04380050" w14:textId="77777777" w:rsidR="00C13AAF" w:rsidRDefault="00C13AAF" w:rsidP="00B55312">
      <w:pPr>
        <w:spacing w:line="240" w:lineRule="auto"/>
      </w:pPr>
    </w:p>
    <w:p w14:paraId="7370C075" w14:textId="77777777" w:rsidR="00C13AAF" w:rsidRDefault="00C13AAF" w:rsidP="00B55312">
      <w:pPr>
        <w:spacing w:line="240" w:lineRule="auto"/>
      </w:pPr>
      <w:proofErr w:type="spellStart"/>
      <w:r w:rsidRPr="00072709">
        <w:rPr>
          <w:b/>
          <w:color w:val="C00000"/>
        </w:rPr>
        <w:t>O.Töne</w:t>
      </w:r>
      <w:proofErr w:type="spellEnd"/>
    </w:p>
    <w:p w14:paraId="47944453" w14:textId="77777777" w:rsidR="00C13AAF" w:rsidRDefault="00C13AAF" w:rsidP="00B55312">
      <w:pPr>
        <w:spacing w:line="240" w:lineRule="auto"/>
      </w:pPr>
    </w:p>
    <w:p w14:paraId="1E0DF11B" w14:textId="77777777" w:rsidR="00C13AAF" w:rsidRDefault="00C13AAF" w:rsidP="00B55312">
      <w:pPr>
        <w:spacing w:line="240" w:lineRule="auto"/>
      </w:pPr>
      <w:r w:rsidRPr="00060D92">
        <w:rPr>
          <w:b/>
        </w:rPr>
        <w:t>Bürgermeisterin Elke Kahr:</w:t>
      </w:r>
      <w:r>
        <w:t xml:space="preserve"> „Das Video spiegelt wider, was ich in täglichen Beratungsgesprächen höre. Frauen*-Armut kann nur auf einer politischen Ebene verbessert werden. Dazu braucht es aber zuerst einen gesellschaftspolitischen Diskurs, der nicht auf Menschen herabschaut.</w:t>
      </w:r>
    </w:p>
    <w:p w14:paraId="17E76131" w14:textId="77777777" w:rsidR="00C13AAF" w:rsidRDefault="00C13AAF" w:rsidP="00B55312">
      <w:pPr>
        <w:spacing w:line="240" w:lineRule="auto"/>
      </w:pPr>
    </w:p>
    <w:p w14:paraId="22885A1D" w14:textId="77777777" w:rsidR="00C13AAF" w:rsidRDefault="00C13AAF" w:rsidP="00B55312">
      <w:pPr>
        <w:spacing w:line="240" w:lineRule="auto"/>
      </w:pPr>
      <w:proofErr w:type="spellStart"/>
      <w:r w:rsidRPr="00060D92">
        <w:rPr>
          <w:b/>
        </w:rPr>
        <w:t>Stv</w:t>
      </w:r>
      <w:proofErr w:type="spellEnd"/>
      <w:r w:rsidRPr="00060D92">
        <w:rPr>
          <w:b/>
        </w:rPr>
        <w:t>. AMS-Landesgeschäftsführerin Yvonne Popper-Pieber:</w:t>
      </w:r>
      <w:r>
        <w:t xml:space="preserve"> „Leider muss man feststellen, dass sich an den Lebensrealität von Frauen* wenig geändert hat. Als beratende </w:t>
      </w:r>
      <w:r w:rsidR="005C6D0A">
        <w:t>Anlaufstelle tun wir, was möglich ist, stoßen aber leider auch auf Grenzen, da wir natürlich Gesetze einhalten müssen.“</w:t>
      </w:r>
    </w:p>
    <w:p w14:paraId="63F5BEAF" w14:textId="77777777" w:rsidR="00C13AAF" w:rsidRDefault="00C13AAF" w:rsidP="00B55312">
      <w:pPr>
        <w:spacing w:line="240" w:lineRule="auto"/>
      </w:pPr>
    </w:p>
    <w:p w14:paraId="65A12999" w14:textId="77777777" w:rsidR="005C6D0A" w:rsidRDefault="00C13AAF" w:rsidP="00B55312">
      <w:pPr>
        <w:spacing w:line="240" w:lineRule="auto"/>
      </w:pPr>
      <w:proofErr w:type="spellStart"/>
      <w:r w:rsidRPr="00060D92">
        <w:rPr>
          <w:b/>
        </w:rPr>
        <w:t>Interact</w:t>
      </w:r>
      <w:proofErr w:type="spellEnd"/>
      <w:r w:rsidRPr="00060D92">
        <w:rPr>
          <w:b/>
        </w:rPr>
        <w:t xml:space="preserve">-Mitglied Daniela </w:t>
      </w:r>
      <w:proofErr w:type="spellStart"/>
      <w:r w:rsidRPr="00060D92">
        <w:rPr>
          <w:b/>
        </w:rPr>
        <w:t>Hoppaus</w:t>
      </w:r>
      <w:proofErr w:type="spellEnd"/>
      <w:r w:rsidR="005C6D0A" w:rsidRPr="00060D92">
        <w:rPr>
          <w:b/>
        </w:rPr>
        <w:t>:</w:t>
      </w:r>
      <w:r w:rsidR="005C6D0A">
        <w:t xml:space="preserve"> „Das Video berührt und bewegt mich, weil ich an den Workshops teilgenommen habe. Ich wünsche mir, dass Frauen mit ihren Wünschen ernst genommen werden und dass man Respekt für ihre Situation entgegenbringt.“</w:t>
      </w:r>
    </w:p>
    <w:p w14:paraId="72C5AD3E" w14:textId="77777777" w:rsidR="00C13AAF" w:rsidRDefault="00C13AAF" w:rsidP="00B55312">
      <w:pPr>
        <w:spacing w:line="240" w:lineRule="auto"/>
      </w:pPr>
    </w:p>
    <w:p w14:paraId="24941B7C" w14:textId="77777777" w:rsidR="005C1C03" w:rsidRDefault="00C13AAF" w:rsidP="00B55312">
      <w:pPr>
        <w:spacing w:line="240" w:lineRule="auto"/>
      </w:pPr>
      <w:proofErr w:type="spellStart"/>
      <w:r w:rsidRPr="00060D92">
        <w:rPr>
          <w:b/>
        </w:rPr>
        <w:t>Seddwell</w:t>
      </w:r>
      <w:proofErr w:type="spellEnd"/>
      <w:r w:rsidRPr="00060D92">
        <w:rPr>
          <w:b/>
        </w:rPr>
        <w:t>-Center-Gründerin Debbie Adams</w:t>
      </w:r>
      <w:r w:rsidR="005C6D0A" w:rsidRPr="00060D92">
        <w:rPr>
          <w:b/>
        </w:rPr>
        <w:t>:</w:t>
      </w:r>
      <w:r w:rsidR="005C6D0A">
        <w:t xml:space="preserve"> „In unserer Organisation arbeiten wir mit Menschen aus mittlerweile über 40 Nationalitäten zusammen, die aber aufgrund ihres Migrationshintergrundes oft keine Anstellung finden. Wenn ich mit Geschäftsführer*innen spreche und sie frage, ob sie mich in ihrem Unternehmen anstellen würden, höre ich oft ein ‚ja, sofort!‘ – ich fordere sie daraufhin dazu auf, einen von diesen tollen Menschen aufzunehmen.“</w:t>
      </w:r>
    </w:p>
    <w:p w14:paraId="60EF368B" w14:textId="77777777" w:rsidR="00060D92" w:rsidRDefault="00060D92" w:rsidP="00B55312">
      <w:pPr>
        <w:spacing w:line="240" w:lineRule="auto"/>
      </w:pPr>
    </w:p>
    <w:p w14:paraId="540C4BCF" w14:textId="77777777" w:rsidR="00060D92" w:rsidRDefault="00060D92" w:rsidP="00B55312">
      <w:pPr>
        <w:spacing w:line="240" w:lineRule="auto"/>
      </w:pPr>
    </w:p>
    <w:p w14:paraId="76C531D1" w14:textId="77777777" w:rsidR="00060D92" w:rsidRDefault="00060D92" w:rsidP="00B55312">
      <w:pPr>
        <w:spacing w:line="240" w:lineRule="auto"/>
      </w:pPr>
      <w:r>
        <w:rPr>
          <w:b/>
          <w:sz w:val="28"/>
        </w:rPr>
        <w:t xml:space="preserve">Thementische: Ursachen und Wege </w:t>
      </w:r>
      <w:proofErr w:type="gramStart"/>
      <w:r>
        <w:rPr>
          <w:b/>
          <w:sz w:val="28"/>
        </w:rPr>
        <w:t>aus der Frauen</w:t>
      </w:r>
      <w:proofErr w:type="gramEnd"/>
      <w:r>
        <w:rPr>
          <w:b/>
          <w:sz w:val="28"/>
        </w:rPr>
        <w:t>*-Armut</w:t>
      </w:r>
    </w:p>
    <w:p w14:paraId="0615152B" w14:textId="77777777" w:rsidR="00060D92" w:rsidRDefault="00060D92" w:rsidP="00B55312">
      <w:pPr>
        <w:spacing w:line="240" w:lineRule="auto"/>
      </w:pPr>
    </w:p>
    <w:p w14:paraId="71D9B802" w14:textId="77777777" w:rsidR="000E5155" w:rsidRDefault="005C6D0A" w:rsidP="00B55312">
      <w:pPr>
        <w:spacing w:line="240" w:lineRule="auto"/>
      </w:pPr>
      <w:r w:rsidRPr="00072709">
        <w:rPr>
          <w:b/>
          <w:color w:val="C00000"/>
        </w:rPr>
        <w:t>Handlungsempfehlungen.</w:t>
      </w:r>
      <w:r>
        <w:t xml:space="preserve"> An </w:t>
      </w:r>
      <w:r w:rsidRPr="00060D92">
        <w:rPr>
          <w:b/>
        </w:rPr>
        <w:t>Thementischen</w:t>
      </w:r>
      <w:r>
        <w:t xml:space="preserve"> diskutierten die Teilnehmer*innen verschiedene Aspekte der Frauen*-Armut</w:t>
      </w:r>
      <w:r w:rsidR="009B3B20">
        <w:t xml:space="preserve">. So hätten Frauen* in existenziellen Notlagen oft Angst, aufgrund ihrer Situation </w:t>
      </w:r>
      <w:r w:rsidR="009B3B20" w:rsidRPr="00060D92">
        <w:rPr>
          <w:b/>
        </w:rPr>
        <w:t>von ihren Kindern getrennt</w:t>
      </w:r>
      <w:r w:rsidR="009B3B20">
        <w:t xml:space="preserve"> zu werden – vor allem, wenn sie von </w:t>
      </w:r>
      <w:r w:rsidR="009B3B20" w:rsidRPr="00060D92">
        <w:rPr>
          <w:b/>
        </w:rPr>
        <w:t>Gewalt betroffen</w:t>
      </w:r>
      <w:r w:rsidR="009B3B20">
        <w:t xml:space="preserve"> wären. Eine Enttabuisierung und Abbau von Hürden könnten sie dabei unterstützen, wieder Fuß zu fassen.</w:t>
      </w:r>
    </w:p>
    <w:p w14:paraId="48751711" w14:textId="77777777" w:rsidR="000E5155" w:rsidRDefault="000E5155" w:rsidP="00B55312">
      <w:pPr>
        <w:spacing w:line="240" w:lineRule="auto"/>
      </w:pPr>
    </w:p>
    <w:p w14:paraId="4F02C835" w14:textId="77777777" w:rsidR="005C6D0A" w:rsidRDefault="00060D92" w:rsidP="00B55312">
      <w:pPr>
        <w:spacing w:line="240" w:lineRule="auto"/>
      </w:pPr>
      <w:r w:rsidRPr="00060D92">
        <w:rPr>
          <w:b/>
          <w:color w:val="C00000"/>
        </w:rPr>
        <w:t>Gleichstellung.</w:t>
      </w:r>
      <w:r>
        <w:t xml:space="preserve"> </w:t>
      </w:r>
      <w:r w:rsidR="000E5155">
        <w:t xml:space="preserve">Die </w:t>
      </w:r>
      <w:r w:rsidR="000E5155" w:rsidRPr="00060D92">
        <w:rPr>
          <w:b/>
        </w:rPr>
        <w:t>Unsichtbarkeit von Care-Arbeit</w:t>
      </w:r>
      <w:r w:rsidR="000E5155">
        <w:t xml:space="preserve"> bildete einen Schwerpunkt, denn sie würde nicht zur Benachteiligung in der Arbeitswelt beitragen, sondern auch durch einen Mangel an Kinderbetreuungsangeboten befeuert werden. In diesem Zusammenhang wurde ein Appell für die </w:t>
      </w:r>
      <w:r w:rsidR="000E5155" w:rsidRPr="00060D92">
        <w:rPr>
          <w:b/>
        </w:rPr>
        <w:t>Gleichstellung der Geschlechter</w:t>
      </w:r>
      <w:r w:rsidR="000E5155">
        <w:t xml:space="preserve"> in der Bezahlung, Staffelungen in Unterstützungsleistungen und der Forcierung von Modellen wie dem Pensionssplitting ausgesprochen.</w:t>
      </w:r>
    </w:p>
    <w:p w14:paraId="38C77BB6" w14:textId="77777777" w:rsidR="009B3B20" w:rsidRDefault="009B3B20" w:rsidP="00B55312">
      <w:pPr>
        <w:spacing w:line="240" w:lineRule="auto"/>
      </w:pPr>
    </w:p>
    <w:p w14:paraId="57E1C284" w14:textId="77777777" w:rsidR="009B3B20" w:rsidRDefault="00060D92" w:rsidP="00B55312">
      <w:pPr>
        <w:spacing w:line="240" w:lineRule="auto"/>
      </w:pPr>
      <w:r>
        <w:rPr>
          <w:b/>
          <w:color w:val="C00000"/>
        </w:rPr>
        <w:lastRenderedPageBreak/>
        <w:t>Rechtsberatung</w:t>
      </w:r>
      <w:r w:rsidRPr="00060D92">
        <w:rPr>
          <w:b/>
          <w:color w:val="C00000"/>
        </w:rPr>
        <w:t>.</w:t>
      </w:r>
      <w:r w:rsidRPr="00060D92">
        <w:rPr>
          <w:color w:val="C00000"/>
        </w:rPr>
        <w:t xml:space="preserve"> </w:t>
      </w:r>
      <w:r w:rsidR="009B3B20">
        <w:t xml:space="preserve">Themenübergreifen wurde der </w:t>
      </w:r>
      <w:r w:rsidR="009B3B20" w:rsidRPr="00060D92">
        <w:rPr>
          <w:b/>
        </w:rPr>
        <w:t>Mangel an Angebot der Rechtsberatung</w:t>
      </w:r>
      <w:r w:rsidR="009B3B20">
        <w:t xml:space="preserve"> und -auskunft festgestellt, der Frauen* oft ungeschützt überlegeneren Partner*innen, Ämtern oder Wohnungseigentümer*innen aussetzen würde. </w:t>
      </w:r>
      <w:r w:rsidR="00F468DB">
        <w:t>Sprachbarrieren und der Mangel an mehrsprachigen Angeboten würden außerdem prekäre Situationen begünstigen</w:t>
      </w:r>
      <w:r w:rsidR="000E5155">
        <w:t>.</w:t>
      </w:r>
    </w:p>
    <w:p w14:paraId="0AF03426" w14:textId="77777777" w:rsidR="000E5155" w:rsidRDefault="000E5155" w:rsidP="00B55312">
      <w:pPr>
        <w:spacing w:line="240" w:lineRule="auto"/>
      </w:pPr>
    </w:p>
    <w:p w14:paraId="3C0D4263" w14:textId="77777777" w:rsidR="000E5155" w:rsidRDefault="00060D92" w:rsidP="00B55312">
      <w:pPr>
        <w:spacing w:line="240" w:lineRule="auto"/>
      </w:pPr>
      <w:r w:rsidRPr="00060D92">
        <w:rPr>
          <w:b/>
          <w:color w:val="C00000"/>
        </w:rPr>
        <w:t>Lösungsansätze.</w:t>
      </w:r>
      <w:r w:rsidRPr="00060D92">
        <w:rPr>
          <w:color w:val="C00000"/>
        </w:rPr>
        <w:t xml:space="preserve"> </w:t>
      </w:r>
      <w:r w:rsidR="000E5155">
        <w:t xml:space="preserve">Ein weiterer Fokus lag auf dem Thema der </w:t>
      </w:r>
      <w:r w:rsidR="000E5155" w:rsidRPr="00060D92">
        <w:rPr>
          <w:b/>
        </w:rPr>
        <w:t>psychischen Gesundheit</w:t>
      </w:r>
      <w:r w:rsidR="000E5155">
        <w:t xml:space="preserve">, die nicht nur Hand in Hand mit Existenzängsten, Scham und Ausgrenzung geht, sondern auch ein Entkommen aus der Armutsspirale erschwert. </w:t>
      </w:r>
      <w:r w:rsidR="00375A3A">
        <w:t xml:space="preserve">Das Schaffen von </w:t>
      </w:r>
      <w:r w:rsidR="00375A3A" w:rsidRPr="00060D92">
        <w:rPr>
          <w:b/>
        </w:rPr>
        <w:t>günstigen oder kostenlosen Angeboten</w:t>
      </w:r>
      <w:r w:rsidR="00375A3A">
        <w:t xml:space="preserve">, im besten Fall in Kombination mit </w:t>
      </w:r>
      <w:r w:rsidR="00375A3A" w:rsidRPr="00060D92">
        <w:rPr>
          <w:b/>
        </w:rPr>
        <w:t xml:space="preserve">disziplinübergreifenden Lösungsansätzen </w:t>
      </w:r>
      <w:r w:rsidR="00375A3A">
        <w:t xml:space="preserve">würde den Weg aus der Armut verkürzen und auch den Staat in seinen Sozialausgaben entlasten. Im persönlichen Austausch und Vernetzung sahen viele Teilnehmer*innen die Antwort auf die enorme Belastung, die Armut auf Frauen* ausübt. Dazu bräuchte es </w:t>
      </w:r>
      <w:r w:rsidR="00375A3A" w:rsidRPr="00060D92">
        <w:rPr>
          <w:b/>
        </w:rPr>
        <w:t>konsumfreie Räume</w:t>
      </w:r>
      <w:r w:rsidR="00375A3A">
        <w:t xml:space="preserve">, in denen </w:t>
      </w:r>
      <w:r w:rsidR="00375A3A" w:rsidRPr="00060D92">
        <w:rPr>
          <w:b/>
        </w:rPr>
        <w:t>Peer-Arbeit</w:t>
      </w:r>
      <w:r w:rsidR="00375A3A">
        <w:t xml:space="preserve"> stattfinden kann.</w:t>
      </w:r>
    </w:p>
    <w:p w14:paraId="63B8ACB9" w14:textId="77777777" w:rsidR="000E5155" w:rsidRDefault="000E5155" w:rsidP="00B55312">
      <w:pPr>
        <w:spacing w:line="240" w:lineRule="auto"/>
      </w:pPr>
    </w:p>
    <w:p w14:paraId="3EC73077" w14:textId="77777777" w:rsidR="005C6D0A" w:rsidRDefault="005C6D0A" w:rsidP="00B55312">
      <w:pPr>
        <w:spacing w:line="240" w:lineRule="auto"/>
      </w:pPr>
    </w:p>
    <w:p w14:paraId="7A9B1759" w14:textId="77777777" w:rsidR="00060D92" w:rsidRDefault="00060D92" w:rsidP="00B55312">
      <w:pPr>
        <w:spacing w:line="240" w:lineRule="auto"/>
      </w:pPr>
      <w:r>
        <w:rPr>
          <w:b/>
          <w:sz w:val="28"/>
        </w:rPr>
        <w:t>Wie geht es weiter?</w:t>
      </w:r>
    </w:p>
    <w:p w14:paraId="2ADBB488" w14:textId="77777777" w:rsidR="00060D92" w:rsidRDefault="00060D92" w:rsidP="00B55312">
      <w:pPr>
        <w:spacing w:line="240" w:lineRule="auto"/>
      </w:pPr>
    </w:p>
    <w:p w14:paraId="49A9A158" w14:textId="0C9458CC" w:rsidR="005C6D0A" w:rsidRDefault="009B3B20" w:rsidP="00B55312">
      <w:pPr>
        <w:spacing w:line="240" w:lineRule="auto"/>
      </w:pPr>
      <w:r w:rsidRPr="00072709">
        <w:rPr>
          <w:b/>
          <w:color w:val="C00000"/>
        </w:rPr>
        <w:t>Ausblick</w:t>
      </w:r>
      <w:r w:rsidR="005C6D0A" w:rsidRPr="00072709">
        <w:rPr>
          <w:b/>
          <w:color w:val="C00000"/>
        </w:rPr>
        <w:t>.</w:t>
      </w:r>
      <w:r w:rsidR="005C6D0A">
        <w:t xml:space="preserve"> „Wir </w:t>
      </w:r>
      <w:r>
        <w:t xml:space="preserve">sehen den heutigen Tag als </w:t>
      </w:r>
      <w:r w:rsidRPr="00060D92">
        <w:rPr>
          <w:b/>
        </w:rPr>
        <w:t>Arbeitsauftrag für uns alle</w:t>
      </w:r>
      <w:r>
        <w:t xml:space="preserve">. Wir müssen uns solidarisieren und gemeinsam </w:t>
      </w:r>
      <w:r w:rsidR="00972382">
        <w:t xml:space="preserve">das </w:t>
      </w:r>
      <w:r w:rsidRPr="00541CDE">
        <w:rPr>
          <w:b/>
        </w:rPr>
        <w:t xml:space="preserve">Netzwerk </w:t>
      </w:r>
      <w:r w:rsidR="00972382">
        <w:rPr>
          <w:b/>
        </w:rPr>
        <w:t>stärken</w:t>
      </w:r>
      <w:r>
        <w:t xml:space="preserve">, um die Erkenntnisse festzuhalten und die </w:t>
      </w:r>
      <w:r w:rsidRPr="00541CDE">
        <w:rPr>
          <w:b/>
        </w:rPr>
        <w:t>Politik wissen zu lassen</w:t>
      </w:r>
      <w:r>
        <w:t>, dass es so nicht weitergehen kann</w:t>
      </w:r>
      <w:r w:rsidR="005C6D0A">
        <w:t xml:space="preserve">“, unterstrich resümierend VinziWerke-Geschäftsführerin </w:t>
      </w:r>
      <w:r w:rsidR="005C6D0A" w:rsidRPr="00060D92">
        <w:rPr>
          <w:b/>
        </w:rPr>
        <w:t>Nicola Baloch</w:t>
      </w:r>
      <w:r>
        <w:t xml:space="preserve">, die Ideengeberin des Symposiums. Über den Sommer wird eine Redaktion gebildet, die die Ergebnisse und erarbeiteten Handlungsempfehlungen in einen </w:t>
      </w:r>
      <w:r w:rsidRPr="00541CDE">
        <w:rPr>
          <w:b/>
        </w:rPr>
        <w:t>Bericht zusammenfassen</w:t>
      </w:r>
      <w:r>
        <w:t xml:space="preserve"> wird, der im Anschluss </w:t>
      </w:r>
      <w:r w:rsidRPr="00541CDE">
        <w:rPr>
          <w:b/>
        </w:rPr>
        <w:t>Regierungsmitgliedern auf Stadt-, Land- und Bundesebene vorgelegt</w:t>
      </w:r>
      <w:r>
        <w:t xml:space="preserve"> wird. „Ich möchte an dieser Stelle Projektleiterin und künftige </w:t>
      </w:r>
      <w:proofErr w:type="spellStart"/>
      <w:r>
        <w:t>VinziLife</w:t>
      </w:r>
      <w:proofErr w:type="spellEnd"/>
      <w:r>
        <w:t xml:space="preserve">-Leiterin </w:t>
      </w:r>
      <w:r w:rsidRPr="00541CDE">
        <w:rPr>
          <w:b/>
        </w:rPr>
        <w:t>Nathalie Kosel für die Organisation und Durchführung dieses Symposiums</w:t>
      </w:r>
      <w:r>
        <w:t xml:space="preserve"> danken“, schloss </w:t>
      </w:r>
      <w:r w:rsidRPr="00541CDE">
        <w:rPr>
          <w:b/>
        </w:rPr>
        <w:t>Nicola Baloch</w:t>
      </w:r>
      <w:r>
        <w:t xml:space="preserve"> ab</w:t>
      </w:r>
      <w:r w:rsidR="00072709">
        <w:t>.</w:t>
      </w:r>
    </w:p>
    <w:p w14:paraId="0B9F81F1" w14:textId="77777777" w:rsidR="00072709" w:rsidRDefault="00072709" w:rsidP="00B55312">
      <w:pPr>
        <w:spacing w:line="240" w:lineRule="auto"/>
      </w:pPr>
    </w:p>
    <w:p w14:paraId="0148AD48" w14:textId="321F3199" w:rsidR="00072709" w:rsidRDefault="00072709" w:rsidP="00B55312">
      <w:pPr>
        <w:spacing w:line="240" w:lineRule="auto"/>
      </w:pPr>
      <w:r w:rsidRPr="00072709">
        <w:rPr>
          <w:b/>
          <w:color w:val="C00000"/>
        </w:rPr>
        <w:t>Veranstaltungsempfehlung.</w:t>
      </w:r>
      <w:r>
        <w:t xml:space="preserve"> Das nächste Highlight </w:t>
      </w:r>
      <w:proofErr w:type="gramStart"/>
      <w:r>
        <w:t>im</w:t>
      </w:r>
      <w:r w:rsidR="00972382">
        <w:t xml:space="preserve"> </w:t>
      </w:r>
      <w:r>
        <w:t>Frauen</w:t>
      </w:r>
      <w:proofErr w:type="gramEnd"/>
      <w:r>
        <w:t xml:space="preserve">*-Jubiläumsjahr der VinziWerke bildet die </w:t>
      </w:r>
      <w:proofErr w:type="spellStart"/>
      <w:r w:rsidRPr="00072709">
        <w:rPr>
          <w:b/>
        </w:rPr>
        <w:t>VinziNacht</w:t>
      </w:r>
      <w:proofErr w:type="spellEnd"/>
      <w:r w:rsidRPr="00072709">
        <w:rPr>
          <w:b/>
        </w:rPr>
        <w:t xml:space="preserve"> am 10. Oktober 2025</w:t>
      </w:r>
      <w:r>
        <w:t xml:space="preserve"> im Orpheum Graz. Die Erlöse des </w:t>
      </w:r>
      <w:r w:rsidRPr="00072709">
        <w:rPr>
          <w:b/>
        </w:rPr>
        <w:t>Benefizabends</w:t>
      </w:r>
      <w:r>
        <w:t xml:space="preserve"> kommen zur Gänze dem Tochterverein </w:t>
      </w:r>
      <w:proofErr w:type="spellStart"/>
      <w:r w:rsidRPr="00072709">
        <w:rPr>
          <w:b/>
        </w:rPr>
        <w:t>VinziHelp</w:t>
      </w:r>
      <w:proofErr w:type="spellEnd"/>
      <w:r>
        <w:t xml:space="preserve"> zugute.</w:t>
      </w:r>
    </w:p>
    <w:p w14:paraId="5C2C5582" w14:textId="77777777" w:rsidR="005C1C03" w:rsidRDefault="005C1C03" w:rsidP="00B55312">
      <w:pPr>
        <w:spacing w:line="240" w:lineRule="auto"/>
      </w:pPr>
    </w:p>
    <w:p w14:paraId="2BD93877" w14:textId="77777777" w:rsidR="00DD4C2E" w:rsidRDefault="00DD4C2E" w:rsidP="00B55312">
      <w:pPr>
        <w:spacing w:line="240" w:lineRule="auto"/>
      </w:pPr>
    </w:p>
    <w:p w14:paraId="4758032C" w14:textId="77777777" w:rsidR="00DD4C2E" w:rsidRDefault="00DD4C2E" w:rsidP="00B55312">
      <w:pPr>
        <w:spacing w:line="240" w:lineRule="auto"/>
      </w:pPr>
      <w:r w:rsidRPr="00DD4C2E">
        <w:rPr>
          <w:b/>
          <w:color w:val="C00000"/>
        </w:rPr>
        <w:t xml:space="preserve">Wer </w:t>
      </w:r>
      <w:r>
        <w:rPr>
          <w:b/>
          <w:color w:val="C00000"/>
        </w:rPr>
        <w:t>wir sind</w:t>
      </w:r>
      <w:r w:rsidRPr="00DD4C2E">
        <w:rPr>
          <w:b/>
          <w:color w:val="C00000"/>
        </w:rPr>
        <w:t>.</w:t>
      </w:r>
      <w:r w:rsidRPr="00DD4C2E">
        <w:rPr>
          <w:color w:val="C00000"/>
        </w:rPr>
        <w:t xml:space="preserve"> </w:t>
      </w:r>
      <w:r w:rsidR="00D23F16" w:rsidRPr="008B6CA0">
        <w:t xml:space="preserve">Die VinziWerke sind </w:t>
      </w:r>
      <w:r w:rsidR="00D23F16" w:rsidRPr="00A35E38">
        <w:rPr>
          <w:b/>
        </w:rPr>
        <w:t>1990 aus der Vinzenzgemeinschaft Eggenberg</w:t>
      </w:r>
      <w:r w:rsidR="00D23F16" w:rsidRPr="008B6CA0">
        <w:t xml:space="preserve"> entstanden, die sich um jene Menschen kümmert, die aus der Bahn geraten sind und deshalb in Armut leben. In den mittlerweile </w:t>
      </w:r>
      <w:r w:rsidR="00D23F16" w:rsidRPr="00A35E38">
        <w:rPr>
          <w:b/>
        </w:rPr>
        <w:t>40 Institutionen</w:t>
      </w:r>
      <w:r w:rsidR="00D23F16" w:rsidRPr="008B6CA0">
        <w:t xml:space="preserve"> der VinziWerke in der Steiermark, Wien und Salzburg finden täglich bis zu </w:t>
      </w:r>
      <w:r w:rsidR="00D23F16" w:rsidRPr="00A35E38">
        <w:rPr>
          <w:b/>
        </w:rPr>
        <w:t>450 Personen</w:t>
      </w:r>
      <w:r w:rsidR="00D23F16" w:rsidRPr="008B6CA0">
        <w:t xml:space="preserve"> Unterkunft und </w:t>
      </w:r>
      <w:r w:rsidR="00C01FE6">
        <w:rPr>
          <w:b/>
        </w:rPr>
        <w:t>1.7</w:t>
      </w:r>
      <w:r w:rsidR="00D23F16" w:rsidRPr="00A35E38">
        <w:rPr>
          <w:b/>
        </w:rPr>
        <w:t>00 Personen</w:t>
      </w:r>
      <w:r w:rsidR="00D23F16" w:rsidRPr="008B6CA0">
        <w:t xml:space="preserve"> werden mit Essen und Lebensmitteln versorgt. Die Vinzenzgemeinschaft Eggenberg ist eine von 146 Vinzenzgemeinschaften in </w:t>
      </w:r>
      <w:r w:rsidR="00B55312">
        <w:t>Österreich, weltweit sind es 50.</w:t>
      </w:r>
      <w:r w:rsidR="00D23F16" w:rsidRPr="008B6CA0">
        <w:t>000 in 148 Ländern. Die Vinzenzgemeinschaften sind Gruppen, die selbständig und unabhängig voneinander auf Basis der Ehrenamtlichkeit bemüht sind, Armen das Leben zu erleichtern bzw. sie wieder in die Gesellschaft einzugliedern.</w:t>
      </w:r>
    </w:p>
    <w:p w14:paraId="70E52E7B" w14:textId="385339A2" w:rsidR="00681C93" w:rsidRDefault="00681C93" w:rsidP="00EA0304">
      <w:pPr>
        <w:spacing w:line="240" w:lineRule="auto"/>
      </w:pPr>
    </w:p>
    <w:p w14:paraId="6BD6DE3B" w14:textId="77777777" w:rsidR="00CB5A5D" w:rsidRDefault="00CB5A5D" w:rsidP="00EA0304">
      <w:pPr>
        <w:spacing w:line="240" w:lineRule="auto"/>
      </w:pPr>
    </w:p>
    <w:p w14:paraId="469BC3D1" w14:textId="2D186A3B" w:rsidR="00681C93" w:rsidRPr="00CB5A5D" w:rsidRDefault="00681C93" w:rsidP="00EA0304">
      <w:pPr>
        <w:spacing w:line="240" w:lineRule="auto"/>
        <w:rPr>
          <w:b/>
          <w:color w:val="C00000"/>
        </w:rPr>
      </w:pPr>
      <w:r w:rsidRPr="00CB5A5D">
        <w:rPr>
          <w:b/>
          <w:color w:val="C00000"/>
        </w:rPr>
        <w:t>Rückfragehinweis</w:t>
      </w:r>
    </w:p>
    <w:p w14:paraId="1CB02962" w14:textId="2D30672D" w:rsidR="00CB5A5D" w:rsidRDefault="00CB5A5D" w:rsidP="00EA0304">
      <w:pPr>
        <w:spacing w:line="240" w:lineRule="auto"/>
      </w:pPr>
    </w:p>
    <w:p w14:paraId="1D61A68B" w14:textId="77777777" w:rsidR="00CB5A5D" w:rsidRPr="00CB5A5D" w:rsidRDefault="00CB5A5D" w:rsidP="00CB5A5D">
      <w:pPr>
        <w:spacing w:line="240" w:lineRule="auto"/>
        <w:rPr>
          <w:b/>
        </w:rPr>
      </w:pPr>
      <w:r w:rsidRPr="00CB5A5D">
        <w:rPr>
          <w:b/>
        </w:rPr>
        <w:t>Svjetlana Wisiak, BA</w:t>
      </w:r>
    </w:p>
    <w:p w14:paraId="463EE375" w14:textId="77777777" w:rsidR="00CB5A5D" w:rsidRPr="00CB5A5D" w:rsidRDefault="00CB5A5D" w:rsidP="00CB5A5D">
      <w:pPr>
        <w:spacing w:line="240" w:lineRule="auto"/>
        <w:rPr>
          <w:b/>
          <w:sz w:val="18"/>
        </w:rPr>
      </w:pPr>
      <w:r w:rsidRPr="00CB5A5D">
        <w:rPr>
          <w:b/>
          <w:sz w:val="18"/>
        </w:rPr>
        <w:t>Leitung Kommunikation</w:t>
      </w:r>
    </w:p>
    <w:p w14:paraId="54A3B173" w14:textId="77777777" w:rsidR="00CB5A5D" w:rsidRDefault="00CB5A5D" w:rsidP="00CB5A5D">
      <w:pPr>
        <w:spacing w:line="240" w:lineRule="auto"/>
      </w:pPr>
    </w:p>
    <w:p w14:paraId="2F924F90" w14:textId="7FA76A3D" w:rsidR="00CB5A5D" w:rsidRDefault="00CB5A5D" w:rsidP="00CB5A5D">
      <w:pPr>
        <w:spacing w:line="240" w:lineRule="auto"/>
      </w:pPr>
      <w:r>
        <w:t>M: +43 676 8742 31 05</w:t>
      </w:r>
    </w:p>
    <w:p w14:paraId="34F2E345" w14:textId="399A222B" w:rsidR="00CB5A5D" w:rsidRDefault="00CB5A5D" w:rsidP="00CB5A5D">
      <w:pPr>
        <w:spacing w:line="240" w:lineRule="auto"/>
      </w:pPr>
      <w:r>
        <w:t xml:space="preserve">E: </w:t>
      </w:r>
      <w:hyperlink r:id="rId5" w:history="1">
        <w:r w:rsidRPr="004778FD">
          <w:rPr>
            <w:rStyle w:val="Hyperlink"/>
          </w:rPr>
          <w:t>presse@vinzi.at</w:t>
        </w:r>
      </w:hyperlink>
      <w:r>
        <w:t xml:space="preserve"> </w:t>
      </w:r>
    </w:p>
    <w:sectPr w:rsidR="00CB5A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AC"/>
    <w:rsid w:val="0003649A"/>
    <w:rsid w:val="00060D92"/>
    <w:rsid w:val="00072709"/>
    <w:rsid w:val="000E5155"/>
    <w:rsid w:val="002003A9"/>
    <w:rsid w:val="00375A3A"/>
    <w:rsid w:val="00462415"/>
    <w:rsid w:val="00541CDE"/>
    <w:rsid w:val="005C1C03"/>
    <w:rsid w:val="005C4E6C"/>
    <w:rsid w:val="005C6D0A"/>
    <w:rsid w:val="00626308"/>
    <w:rsid w:val="00681C93"/>
    <w:rsid w:val="00682581"/>
    <w:rsid w:val="006E2140"/>
    <w:rsid w:val="00711659"/>
    <w:rsid w:val="00713C8D"/>
    <w:rsid w:val="007975A4"/>
    <w:rsid w:val="00797AE2"/>
    <w:rsid w:val="007E21E4"/>
    <w:rsid w:val="00972382"/>
    <w:rsid w:val="009B3B20"/>
    <w:rsid w:val="00A35E38"/>
    <w:rsid w:val="00AF002D"/>
    <w:rsid w:val="00AF6F19"/>
    <w:rsid w:val="00B30EAC"/>
    <w:rsid w:val="00B41CE2"/>
    <w:rsid w:val="00B55312"/>
    <w:rsid w:val="00B76BE5"/>
    <w:rsid w:val="00B96568"/>
    <w:rsid w:val="00C01FE6"/>
    <w:rsid w:val="00C13AAF"/>
    <w:rsid w:val="00C4670A"/>
    <w:rsid w:val="00C54A47"/>
    <w:rsid w:val="00C9272E"/>
    <w:rsid w:val="00C97817"/>
    <w:rsid w:val="00CB5A5D"/>
    <w:rsid w:val="00D23F16"/>
    <w:rsid w:val="00D8333C"/>
    <w:rsid w:val="00DD4C2E"/>
    <w:rsid w:val="00DD76C8"/>
    <w:rsid w:val="00E06DAD"/>
    <w:rsid w:val="00E14F22"/>
    <w:rsid w:val="00E16D62"/>
    <w:rsid w:val="00E527B6"/>
    <w:rsid w:val="00E9154E"/>
    <w:rsid w:val="00EA0304"/>
    <w:rsid w:val="00ED4EBE"/>
    <w:rsid w:val="00F468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3BD1"/>
  <w15:chartTrackingRefBased/>
  <w15:docId w15:val="{1CFF04DE-C90A-493C-ACFD-EC86A83B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de-AT"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0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4C2E"/>
    <w:rPr>
      <w:color w:val="0563C1" w:themeColor="hyperlink"/>
      <w:u w:val="single"/>
    </w:rPr>
  </w:style>
  <w:style w:type="paragraph" w:styleId="Sprechblasentext">
    <w:name w:val="Balloon Text"/>
    <w:basedOn w:val="Standard"/>
    <w:link w:val="SprechblasentextZchn"/>
    <w:uiPriority w:val="99"/>
    <w:semiHidden/>
    <w:unhideWhenUsed/>
    <w:rsid w:val="00B9656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6568"/>
    <w:rPr>
      <w:rFonts w:ascii="Segoe UI" w:hAnsi="Segoe UI" w:cs="Segoe UI"/>
      <w:sz w:val="18"/>
      <w:szCs w:val="18"/>
    </w:rPr>
  </w:style>
  <w:style w:type="paragraph" w:styleId="berarbeitung">
    <w:name w:val="Revision"/>
    <w:hidden/>
    <w:uiPriority w:val="99"/>
    <w:semiHidden/>
    <w:rsid w:val="00AF002D"/>
    <w:pPr>
      <w:spacing w:line="240" w:lineRule="auto"/>
      <w:jc w:val="left"/>
    </w:pPr>
  </w:style>
  <w:style w:type="character" w:styleId="NichtaufgelsteErwhnung">
    <w:name w:val="Unresolved Mention"/>
    <w:basedOn w:val="Absatz-Standardschriftart"/>
    <w:uiPriority w:val="99"/>
    <w:semiHidden/>
    <w:unhideWhenUsed/>
    <w:rsid w:val="00C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210">
      <w:bodyDiv w:val="1"/>
      <w:marLeft w:val="0"/>
      <w:marRight w:val="0"/>
      <w:marTop w:val="0"/>
      <w:marBottom w:val="0"/>
      <w:divBdr>
        <w:top w:val="none" w:sz="0" w:space="0" w:color="auto"/>
        <w:left w:val="none" w:sz="0" w:space="0" w:color="auto"/>
        <w:bottom w:val="none" w:sz="0" w:space="0" w:color="auto"/>
        <w:right w:val="none" w:sz="0" w:space="0" w:color="auto"/>
      </w:divBdr>
    </w:div>
    <w:div w:id="648633849">
      <w:bodyDiv w:val="1"/>
      <w:marLeft w:val="0"/>
      <w:marRight w:val="0"/>
      <w:marTop w:val="0"/>
      <w:marBottom w:val="0"/>
      <w:divBdr>
        <w:top w:val="none" w:sz="0" w:space="0" w:color="auto"/>
        <w:left w:val="none" w:sz="0" w:space="0" w:color="auto"/>
        <w:bottom w:val="none" w:sz="0" w:space="0" w:color="auto"/>
        <w:right w:val="none" w:sz="0" w:space="0" w:color="auto"/>
      </w:divBdr>
    </w:div>
    <w:div w:id="11990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vinzi.at"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sse\Documents\Benutzerdefinierte%20Office-Vorlagen\PA%20VinziWerk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 VinziWerke.dotx</Template>
  <TotalTime>0</TotalTime>
  <Pages>4</Pages>
  <Words>1696</Words>
  <Characters>10686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VinziWerke Presse</dc:creator>
  <cp:keywords/>
  <dc:description/>
  <cp:lastModifiedBy>Presse</cp:lastModifiedBy>
  <cp:revision>5</cp:revision>
  <cp:lastPrinted>2025-06-02T09:15:00Z</cp:lastPrinted>
  <dcterms:created xsi:type="dcterms:W3CDTF">2025-06-02T10:16:00Z</dcterms:created>
  <dcterms:modified xsi:type="dcterms:W3CDTF">2025-06-02T10:36:00Z</dcterms:modified>
</cp:coreProperties>
</file>